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48" w:rsidRPr="00082948" w:rsidRDefault="00082948" w:rsidP="00082948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294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Р Е С П У Б Л И К А   Д А Г Е С Т А Н</w:t>
      </w:r>
    </w:p>
    <w:p w:rsidR="00082948" w:rsidRPr="00082948" w:rsidRDefault="00082948" w:rsidP="0008294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r w:rsidRPr="00082948"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 xml:space="preserve"> ОТДЕЛ ОБРАЗОВАНИЯ И культуры мо «Чародинский район»</w:t>
      </w:r>
    </w:p>
    <w:p w:rsidR="00082948" w:rsidRPr="00082948" w:rsidRDefault="00082948" w:rsidP="00082948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82948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Pr="0008294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B52714" w:rsidRPr="00B52714" w:rsidRDefault="00B52714" w:rsidP="00B52714">
      <w:pPr>
        <w:tabs>
          <w:tab w:val="left" w:pos="993"/>
        </w:tabs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tabs>
          <w:tab w:val="left" w:pos="993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683"/>
        <w:gridCol w:w="5029"/>
      </w:tblGrid>
      <w:tr w:rsidR="00B52714" w:rsidRPr="00B52714" w:rsidTr="00082948">
        <w:tc>
          <w:tcPr>
            <w:tcW w:w="4683" w:type="dxa"/>
            <w:hideMark/>
          </w:tcPr>
          <w:p w:rsidR="00B52714" w:rsidRPr="00B52714" w:rsidRDefault="00B52714" w:rsidP="00B52714">
            <w:pPr>
              <w:spacing w:after="0" w:line="240" w:lineRule="auto"/>
              <w:ind w:right="46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Принята на заседании </w:t>
            </w:r>
          </w:p>
          <w:p w:rsidR="00B52714" w:rsidRPr="00B52714" w:rsidRDefault="00B52714" w:rsidP="00B52714">
            <w:pPr>
              <w:spacing w:after="0" w:line="240" w:lineRule="auto"/>
              <w:ind w:right="46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методического совета</w:t>
            </w:r>
          </w:p>
          <w:p w:rsidR="00B52714" w:rsidRPr="00B52714" w:rsidRDefault="00B52714" w:rsidP="00B52714">
            <w:pPr>
              <w:spacing w:after="0" w:line="240" w:lineRule="auto"/>
              <w:ind w:right="46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Протокол № ____ </w:t>
            </w:r>
          </w:p>
          <w:p w:rsidR="00B52714" w:rsidRPr="00B52714" w:rsidRDefault="00B52714" w:rsidP="00B52714">
            <w:pPr>
              <w:spacing w:after="0" w:line="240" w:lineRule="auto"/>
              <w:ind w:right="46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«____» ________ 20___ г.</w:t>
            </w:r>
          </w:p>
        </w:tc>
        <w:tc>
          <w:tcPr>
            <w:tcW w:w="5029" w:type="dxa"/>
            <w:hideMark/>
          </w:tcPr>
          <w:p w:rsidR="00B27B46" w:rsidRDefault="00B52714" w:rsidP="00B52714">
            <w:pPr>
              <w:spacing w:after="0" w:line="240" w:lineRule="auto"/>
              <w:ind w:right="46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«Утверждаю»  </w:t>
            </w:r>
          </w:p>
          <w:p w:rsidR="00B52714" w:rsidRPr="00B52714" w:rsidRDefault="00B52714" w:rsidP="00B52714">
            <w:pPr>
              <w:spacing w:after="0" w:line="240" w:lineRule="auto"/>
              <w:ind w:right="46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B52714" w:rsidRPr="00B52714" w:rsidRDefault="00B52714" w:rsidP="00B52714">
            <w:pPr>
              <w:spacing w:after="0" w:line="240" w:lineRule="auto"/>
              <w:ind w:right="46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МБУ </w:t>
            </w:r>
            <w:proofErr w:type="gramStart"/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  «</w:t>
            </w:r>
            <w:proofErr w:type="gramEnd"/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ЦДОД ЧР» </w:t>
            </w:r>
          </w:p>
          <w:p w:rsidR="00B52714" w:rsidRPr="00B52714" w:rsidRDefault="00B52714" w:rsidP="00B52714">
            <w:pPr>
              <w:spacing w:after="0" w:line="240" w:lineRule="auto"/>
              <w:ind w:right="46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Ш.О.Магомедова</w:t>
            </w:r>
            <w:proofErr w:type="spellEnd"/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2714" w:rsidRPr="00B52714" w:rsidRDefault="00B52714" w:rsidP="00B52714">
            <w:pPr>
              <w:spacing w:after="0" w:line="240" w:lineRule="auto"/>
              <w:ind w:right="46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 № ____</w:t>
            </w:r>
            <w:r w:rsidR="000829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</w:t>
            </w: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2714" w:rsidRPr="00B52714" w:rsidRDefault="00B52714" w:rsidP="00B52714">
            <w:pPr>
              <w:spacing w:after="0" w:line="240" w:lineRule="auto"/>
              <w:ind w:right="46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  «____» ________ 20___ г.</w:t>
            </w:r>
          </w:p>
        </w:tc>
      </w:tr>
      <w:tr w:rsidR="00B52714" w:rsidRPr="00B52714" w:rsidTr="00082948">
        <w:tc>
          <w:tcPr>
            <w:tcW w:w="4683" w:type="dxa"/>
          </w:tcPr>
          <w:p w:rsidR="00B52714" w:rsidRPr="00B52714" w:rsidRDefault="00B52714" w:rsidP="00B52714">
            <w:pPr>
              <w:spacing w:after="0"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</w:tcPr>
          <w:p w:rsidR="00B52714" w:rsidRPr="00B52714" w:rsidRDefault="00B52714" w:rsidP="00B52714">
            <w:pPr>
              <w:spacing w:after="0" w:line="360" w:lineRule="auto"/>
              <w:ind w:right="4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2948" w:rsidRDefault="00082948" w:rsidP="0008294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82948" w:rsidRDefault="00082948" w:rsidP="0008294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82948" w:rsidRDefault="00082948" w:rsidP="0008294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82948" w:rsidRDefault="00082948" w:rsidP="0008294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82948" w:rsidRPr="00611FAD" w:rsidRDefault="00082948" w:rsidP="0008294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B52714" w:rsidRPr="00B52714" w:rsidRDefault="00B52714" w:rsidP="00B52714">
      <w:pPr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2948" w:rsidRPr="00B52714" w:rsidRDefault="00082948" w:rsidP="00082948">
      <w:pPr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B52714" w:rsidRPr="00B5271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«Кукольный театр»</w:t>
      </w:r>
    </w:p>
    <w:p w:rsidR="00B52714" w:rsidRPr="00B52714" w:rsidRDefault="00B52714" w:rsidP="00B52714">
      <w:pPr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Направленность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художественная</w:t>
      </w:r>
    </w:p>
    <w:p w:rsidR="00B52714" w:rsidRPr="00B52714" w:rsidRDefault="00B52714" w:rsidP="00B52714">
      <w:pPr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Уровень программы: </w:t>
      </w:r>
      <w:r w:rsidRPr="00B52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ознакомительно - базовый</w:t>
      </w:r>
    </w:p>
    <w:p w:rsidR="00B52714" w:rsidRPr="00B52714" w:rsidRDefault="00B52714" w:rsidP="00B52714">
      <w:pPr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Возраст учащихся:</w:t>
      </w:r>
      <w:r w:rsidR="000829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5-18 </w:t>
      </w:r>
      <w:r w:rsidRPr="00B527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лет</w:t>
      </w:r>
    </w:p>
    <w:p w:rsidR="00082948" w:rsidRPr="00B52714" w:rsidRDefault="00B52714" w:rsidP="00B52714">
      <w:pPr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B52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Срок реализации:</w:t>
      </w:r>
      <w:r w:rsidR="00D12B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1год </w:t>
      </w:r>
      <w:r w:rsidRPr="00B527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(144ч.)</w:t>
      </w:r>
    </w:p>
    <w:p w:rsidR="00B52714" w:rsidRPr="00B52714" w:rsidRDefault="00B52714" w:rsidP="00B52714">
      <w:pPr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Default="00B52714" w:rsidP="00B52714">
      <w:pPr>
        <w:spacing w:after="0" w:line="360" w:lineRule="auto"/>
        <w:ind w:right="4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Автор-составитель:</w:t>
      </w:r>
    </w:p>
    <w:p w:rsidR="00082948" w:rsidRPr="00082948" w:rsidRDefault="00082948" w:rsidP="00082948">
      <w:pPr>
        <w:autoSpaceDE w:val="0"/>
        <w:autoSpaceDN w:val="0"/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2B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</w:t>
      </w:r>
      <w:proofErr w:type="spellStart"/>
      <w:r w:rsidRPr="00D12B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Хизрибегова</w:t>
      </w:r>
      <w:proofErr w:type="spellEnd"/>
      <w:r w:rsidRPr="00D12B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12B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Раисат</w:t>
      </w:r>
      <w:proofErr w:type="spellEnd"/>
      <w:r w:rsidRPr="00D12B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12B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Магисовна</w:t>
      </w:r>
      <w:proofErr w:type="spellEnd"/>
    </w:p>
    <w:p w:rsidR="00B52714" w:rsidRPr="00B52714" w:rsidRDefault="00B52714" w:rsidP="00B52714">
      <w:pPr>
        <w:spacing w:after="0" w:line="360" w:lineRule="auto"/>
        <w:ind w:right="4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педагог дополнительного образования </w:t>
      </w:r>
    </w:p>
    <w:p w:rsidR="00B52714" w:rsidRPr="00B52714" w:rsidRDefault="00B52714" w:rsidP="00B52714">
      <w:pPr>
        <w:spacing w:after="0" w:line="360" w:lineRule="auto"/>
        <w:ind w:right="4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ЦДОД  ЧР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bookmarkEnd w:id="0"/>
    <w:p w:rsidR="00B52714" w:rsidRPr="00B52714" w:rsidRDefault="00B52714" w:rsidP="00B52714">
      <w:pPr>
        <w:autoSpaceDE w:val="0"/>
        <w:autoSpaceDN w:val="0"/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2714" w:rsidRPr="00B52714" w:rsidRDefault="00B52714" w:rsidP="00B52714">
      <w:pPr>
        <w:autoSpaceDE w:val="0"/>
        <w:autoSpaceDN w:val="0"/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2714" w:rsidRPr="00B52714" w:rsidRDefault="00B52714" w:rsidP="00B52714">
      <w:pPr>
        <w:autoSpaceDE w:val="0"/>
        <w:autoSpaceDN w:val="0"/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2714" w:rsidRPr="00B52714" w:rsidRDefault="00B52714" w:rsidP="00B52714">
      <w:pPr>
        <w:autoSpaceDE w:val="0"/>
        <w:autoSpaceDN w:val="0"/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2B08" w:rsidRDefault="00D12B08" w:rsidP="00B52714">
      <w:pPr>
        <w:autoSpaceDE w:val="0"/>
        <w:autoSpaceDN w:val="0"/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2714" w:rsidRPr="00B52714" w:rsidRDefault="00D318F9" w:rsidP="00B52714">
      <w:pPr>
        <w:autoSpaceDE w:val="0"/>
        <w:autoSpaceDN w:val="0"/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 Цуриб, 2023</w:t>
      </w:r>
      <w:r w:rsidR="00B52714"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1.Пояснительная записка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Дополнительная общеразвивающая образовательная программа «Кукольный театр» относится к художественной направленности. По уровню сложности программа ознакомительно - базовая. В настоящее время в педагогической практике, как и в других областях деятельности, идет активный поиск путей и методов, которые бы позволили раскрыть творческий потенциал каждого человека, предоставить возможность каждому развить свои творческие способности, проявить себя наиболее полно и эффективно. Кукольный театр как вид искусства предоставляет такие возможности для раскрытия творческого начала человека. Театральная деятельность в дополнительном образовании – это творчество игры и представления, которая развивает гармоничную личность обучающегося и является составной часть эстетического обучения и воспитания. Театр имеет собственную образовательную силу, так как активно формирует эмоционально-ценностное отношение человека к миру, обществу, самому себе. Театральное искусство в системе эмоционально-художественных образов создает целую картину мира в единстве мысли и чувства, это вид творчества, постижение которого доступно детям с самого раннего возраста.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ориентировано на знакомство с выразительным языком театрального искусства, который закладывает основу формирования навыков восприятия, понимания и толкования действий, из которых складываются поступки человека. Обучающимся предоставляется возможность научиться анализировать действия и поступки героя, и логику поведения в зависимости от предлагаемых обстоятельств. Главная задача педагога вовсе не в том, чтобы помочь детям стать будущими актерами – кукловодами в том, чтобы помочь им в формировании своего нравственного идеала.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важных проблем, распространенных в нашем обществе среди молодежи — это равнодушие, отсутствие интересов. Они не отходят от компьютера, занимаясь компьютерными играми и днем, и ночью, остальное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не интересует. Кроме того, у молодых людей много комплексов. Они безынициативны, несамостоятельны, малообщительны, скованны, стеснительны вне виртуального мира. Чтобы преодолеть эти проблемы, нужно пробудить в детях какой-то интерес, развить самостоятельность, общительность, творческий потенциал, помочь преодолеть стеснительность, скованность. А самой благодатной почвой для этого является театр. В театре ребенок раскрывает все свои возможности, он чувствует себя не самим собой, а тем героем, которого играет. Поэтому у него пропадает стеснительность, скованность движений, исчезают все комплексы, которые у него есть.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воспитание творческого человека в процессе театральной деятельности, развитие у него самостоятельности, активности, инициативы в процессе овладения навыками театральной деятельности, а также в других видах деятельности: коммуникативной, художественно-эстетической, познавательной.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подражательны, не самостоятельны, творчество проявляется незначительно. Дети повторяют за педагогом, за другими детьми рассказ, рисунок, образ. Данная программа направлена на развитие у детей самостоятельности в художественном творчестве, активности. Дети учатся придумывать свои игры, сказки, рассказы, сценарии, по-своему передавать сценический образ. Не копировать чужое, а самому создавать, фантазировать. Программа способствует развитию наблюдательности у детей. Данная программа охватывает, кроме театральной и другие виды деятельности: познавательную, художественно-эстетическую, коммуникативную. 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Развитие творческих способностей детей средствами кукольного театрального искусства.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Образовательные:</w:t>
      </w:r>
    </w:p>
    <w:p w:rsidR="00B52714" w:rsidRPr="00B52714" w:rsidRDefault="00B52714" w:rsidP="00B52714">
      <w:pPr>
        <w:numPr>
          <w:ilvl w:val="0"/>
          <w:numId w:val="17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 xml:space="preserve">знакомство </w:t>
      </w:r>
      <w:proofErr w:type="gramStart"/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  театром</w:t>
      </w:r>
      <w:proofErr w:type="gramEnd"/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 кукол;</w:t>
      </w:r>
    </w:p>
    <w:p w:rsidR="00B52714" w:rsidRPr="00B52714" w:rsidRDefault="00B52714" w:rsidP="00B52714">
      <w:pPr>
        <w:numPr>
          <w:ilvl w:val="0"/>
          <w:numId w:val="17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знакомство с техникой вождения кукол;</w:t>
      </w:r>
    </w:p>
    <w:p w:rsidR="00B52714" w:rsidRPr="00B52714" w:rsidRDefault="00B52714" w:rsidP="00B52714">
      <w:pPr>
        <w:numPr>
          <w:ilvl w:val="0"/>
          <w:numId w:val="17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освоение техники актёрского мастерства.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Развивающие:</w:t>
      </w:r>
    </w:p>
    <w:p w:rsidR="00B52714" w:rsidRPr="00B52714" w:rsidRDefault="00B52714" w:rsidP="00B52714">
      <w:pPr>
        <w:numPr>
          <w:ilvl w:val="0"/>
          <w:numId w:val="18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развитие выразительной речи;</w:t>
      </w:r>
    </w:p>
    <w:p w:rsidR="00B52714" w:rsidRPr="00B52714" w:rsidRDefault="00B52714" w:rsidP="00B52714">
      <w:pPr>
        <w:numPr>
          <w:ilvl w:val="0"/>
          <w:numId w:val="18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развитие пластической выразительности;</w:t>
      </w:r>
    </w:p>
    <w:p w:rsidR="00B52714" w:rsidRPr="00B52714" w:rsidRDefault="00B52714" w:rsidP="00B52714">
      <w:pPr>
        <w:numPr>
          <w:ilvl w:val="0"/>
          <w:numId w:val="18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развитие воображения, фантазии;</w:t>
      </w:r>
    </w:p>
    <w:p w:rsidR="00B52714" w:rsidRPr="00B52714" w:rsidRDefault="00B52714" w:rsidP="00B52714">
      <w:pPr>
        <w:numPr>
          <w:ilvl w:val="0"/>
          <w:numId w:val="18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пробуждение творческой активности ребёнка.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Воспитательные:</w:t>
      </w:r>
    </w:p>
    <w:p w:rsidR="00B52714" w:rsidRPr="00B52714" w:rsidRDefault="00B52714" w:rsidP="00B52714">
      <w:pPr>
        <w:numPr>
          <w:ilvl w:val="0"/>
          <w:numId w:val="19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воспитание чувства коллективности, взаимозависимости;</w:t>
      </w:r>
    </w:p>
    <w:p w:rsidR="00B52714" w:rsidRPr="00B52714" w:rsidRDefault="00B52714" w:rsidP="00B52714">
      <w:pPr>
        <w:numPr>
          <w:ilvl w:val="0"/>
          <w:numId w:val="19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формирование нравственных качеств личности;</w:t>
      </w:r>
    </w:p>
    <w:p w:rsidR="00B52714" w:rsidRPr="00B52714" w:rsidRDefault="00B52714" w:rsidP="00B52714">
      <w:pPr>
        <w:numPr>
          <w:ilvl w:val="0"/>
          <w:numId w:val="19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формирование волевых качеств личности.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образовательной программы: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1год обучения- 2раза в неделю по 2 часа, в год – 144 часа.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форм и методов проведения занятий: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программе используются следующие методы и формы: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52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источнику передачи и восприятию информации: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словесный (беседа, рассказ, диалог);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наглядный (репродукции, фильмы, эскизы декораций и костюмов, фотоматериалы показ педагога, индивидуальные занятия, сотрудничество в совместной продуктивной деятельности);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практический (постановка спектаклей, упражнения, этюды, репетиции).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По дидактическим задачам: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приобретение знаний через знакомство с театральной литературой и терминологией, через игры, упражнения, этюды;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знаний через постановку спектаклей;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 через генеральные репетиции;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творческая деятельность - показ спектаклей;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результатов обучения через открытые уроки, конкурсы, фестивали, семинары, интегрированные занятия.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По характеру деятельности: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объяснительно - иллюстративный - разводка фрагментов пьесы по мизансценам с объяснением и показом;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репродуктивный - разработка и показ этюдов по образцу;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частично - поисковый - во время работы детям даются задания в зависимости от их индивидуальных способностей.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 концу </w:t>
      </w:r>
      <w:proofErr w:type="gramStart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обучения 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</w:t>
      </w:r>
      <w:proofErr w:type="gramEnd"/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Должны знать: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театрального искусства;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 (темп и ритм);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-понятие артикуляция;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-понятие дикция и выразительность.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владеть: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-навыками правильного дыхания и дикции;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-навыками выразительного чтения;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-навыками чтения в микрофон;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-навыками игры в постановке.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водить и озвучивать перчаточные и тростевые куклы за ширмой.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keepNext/>
        <w:keepLines/>
        <w:spacing w:after="0" w:line="360" w:lineRule="auto"/>
        <w:ind w:right="47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2.Содержание программы</w:t>
      </w:r>
    </w:p>
    <w:p w:rsidR="00B52714" w:rsidRPr="00B52714" w:rsidRDefault="00B52714" w:rsidP="00B52714">
      <w:pPr>
        <w:keepNext/>
        <w:keepLines/>
        <w:spacing w:after="0" w:line="360" w:lineRule="auto"/>
        <w:ind w:right="47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proofErr w:type="gramStart"/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1.Учебно</w:t>
      </w:r>
      <w:proofErr w:type="gramEnd"/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-тематический план </w:t>
      </w:r>
    </w:p>
    <w:p w:rsidR="00B52714" w:rsidRPr="00B52714" w:rsidRDefault="00B52714" w:rsidP="00B52714">
      <w:pPr>
        <w:keepNext/>
        <w:keepLines/>
        <w:numPr>
          <w:ilvl w:val="0"/>
          <w:numId w:val="16"/>
        </w:numPr>
        <w:spacing w:after="0" w:line="360" w:lineRule="auto"/>
        <w:ind w:right="47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proofErr w:type="spellEnd"/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обучения </w:t>
      </w:r>
    </w:p>
    <w:tbl>
      <w:tblPr>
        <w:tblStyle w:val="TableGrid"/>
        <w:tblW w:w="9819" w:type="dxa"/>
        <w:tblInd w:w="0" w:type="dxa"/>
        <w:tblLayout w:type="fixed"/>
        <w:tblCellMar>
          <w:top w:w="59" w:type="dxa"/>
          <w:left w:w="38" w:type="dxa"/>
        </w:tblCellMar>
        <w:tblLook w:val="04A0" w:firstRow="1" w:lastRow="0" w:firstColumn="1" w:lastColumn="0" w:noHBand="0" w:noVBand="1"/>
      </w:tblPr>
      <w:tblGrid>
        <w:gridCol w:w="701"/>
        <w:gridCol w:w="3873"/>
        <w:gridCol w:w="1134"/>
        <w:gridCol w:w="1022"/>
        <w:gridCol w:w="963"/>
        <w:gridCol w:w="2126"/>
      </w:tblGrid>
      <w:tr w:rsidR="00B52714" w:rsidRPr="00B52714" w:rsidTr="00082948">
        <w:trPr>
          <w:trHeight w:val="88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Название раздела, темы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Кол-во часов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  <w:p w:rsidR="00B52714" w:rsidRPr="00B52714" w:rsidRDefault="00B52714" w:rsidP="00B52714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практика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836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           аттестации контроля</w:t>
            </w:r>
          </w:p>
        </w:tc>
      </w:tr>
      <w:tr w:rsidR="00B52714" w:rsidRPr="00B52714" w:rsidTr="00082948">
        <w:trPr>
          <w:trHeight w:val="47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Введение в программу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беседа</w:t>
            </w:r>
          </w:p>
        </w:tc>
      </w:tr>
      <w:tr w:rsidR="00B52714" w:rsidRPr="00B52714" w:rsidTr="00082948">
        <w:trPr>
          <w:trHeight w:val="62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игра</w:t>
            </w:r>
          </w:p>
        </w:tc>
      </w:tr>
      <w:tr w:rsidR="00B52714" w:rsidRPr="00B52714" w:rsidTr="00082948">
        <w:trPr>
          <w:trHeight w:val="7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Театральная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rPr>
          <w:trHeight w:val="56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4 .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Культура и техника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Педагогическое </w:t>
            </w:r>
            <w:proofErr w:type="spellStart"/>
            <w:proofErr w:type="gramStart"/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наблюдение,тестирование</w:t>
            </w:r>
            <w:proofErr w:type="spellEnd"/>
            <w:proofErr w:type="gramEnd"/>
          </w:p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rPr>
          <w:trHeight w:val="50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Ритмопластика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наблюдение</w:t>
            </w:r>
          </w:p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rPr>
          <w:trHeight w:val="53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беседа</w:t>
            </w:r>
          </w:p>
        </w:tc>
      </w:tr>
      <w:tr w:rsidR="00B52714" w:rsidRPr="00B52714" w:rsidTr="00082948">
        <w:trPr>
          <w:trHeight w:val="652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Театр начинается с вешалки, а кукольный театр – с ширмы.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игра, беседа</w:t>
            </w:r>
          </w:p>
        </w:tc>
      </w:tr>
      <w:tr w:rsidR="00B52714" w:rsidRPr="00B52714" w:rsidTr="00082948">
        <w:trPr>
          <w:trHeight w:val="84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Таинственные превращения. «Превращение и перевоплощение»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rPr>
          <w:trHeight w:val="84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Презентация «Мастерская кукол». Изготовление ручных кукол, бутафории и декорации.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наблюдение</w:t>
            </w:r>
          </w:p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rPr>
          <w:trHeight w:val="592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Обучение работе над ширмой, за ширмой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наблюдение</w:t>
            </w:r>
          </w:p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rPr>
          <w:trHeight w:val="84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над спектаклем.</w:t>
            </w:r>
          </w:p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1этап - Ознакомительный</w:t>
            </w:r>
          </w:p>
          <w:p w:rsidR="00B52714" w:rsidRPr="00B52714" w:rsidRDefault="00B52714" w:rsidP="00B52714">
            <w:pPr>
              <w:spacing w:line="360" w:lineRule="auto"/>
              <w:ind w:right="46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Знакомство с пьесой «Три медведя»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Беседа, игра</w:t>
            </w:r>
          </w:p>
        </w:tc>
      </w:tr>
      <w:tr w:rsidR="00B52714" w:rsidRPr="00B52714" w:rsidTr="00082948">
        <w:trPr>
          <w:trHeight w:val="56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этап – Репетиционный</w:t>
            </w:r>
          </w:p>
          <w:p w:rsidR="00B52714" w:rsidRPr="00B52714" w:rsidRDefault="00B52714" w:rsidP="00B52714">
            <w:pPr>
              <w:spacing w:line="360" w:lineRule="auto"/>
              <w:ind w:right="46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rPr>
          <w:trHeight w:val="484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этап - Завершающий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rPr>
          <w:trHeight w:val="604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этап – Генеральная репетиция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rPr>
          <w:trHeight w:val="48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этап – Показ спектакля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наблюдение, спектакль</w:t>
            </w:r>
          </w:p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rPr>
          <w:trHeight w:val="84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над спектаклем.</w:t>
            </w:r>
          </w:p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1этап - Ознакомительный</w:t>
            </w:r>
          </w:p>
          <w:p w:rsidR="00B52714" w:rsidRPr="00B52714" w:rsidRDefault="00B52714" w:rsidP="00B52714">
            <w:pPr>
              <w:spacing w:line="360" w:lineRule="auto"/>
              <w:ind w:right="46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Знакомство с пьесой «Волк и семеро козлят»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Беседа, игра</w:t>
            </w:r>
          </w:p>
        </w:tc>
      </w:tr>
      <w:tr w:rsidR="00B52714" w:rsidRPr="00B52714" w:rsidTr="00082948">
        <w:trPr>
          <w:trHeight w:val="489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этап – Репетиционный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rPr>
          <w:trHeight w:val="532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этап - Завершающий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rPr>
          <w:trHeight w:val="44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этап – Генеральная репетиция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наблюдение, игра</w:t>
            </w:r>
          </w:p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этап – Показ спектакля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наблюдение, спектакль</w:t>
            </w:r>
          </w:p>
          <w:p w:rsidR="00B52714" w:rsidRPr="00B52714" w:rsidRDefault="00B52714" w:rsidP="00B527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rPr>
          <w:trHeight w:val="38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9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Вручение грамот за активность</w:t>
            </w:r>
          </w:p>
        </w:tc>
      </w:tr>
      <w:tr w:rsidR="00B52714" w:rsidRPr="00B52714" w:rsidTr="00082948">
        <w:trPr>
          <w:trHeight w:val="3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7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714" w:rsidRPr="00B52714" w:rsidRDefault="00B52714" w:rsidP="00B52714">
            <w:pPr>
              <w:spacing w:line="360" w:lineRule="auto"/>
              <w:ind w:righ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52714" w:rsidRPr="00B52714" w:rsidRDefault="00B52714" w:rsidP="00B5271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keepNext/>
        <w:keepLines/>
        <w:spacing w:after="0" w:line="360" w:lineRule="auto"/>
        <w:ind w:right="46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proofErr w:type="gramStart"/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2.Содержание</w:t>
      </w:r>
      <w:proofErr w:type="gramEnd"/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учебного плана:: </w:t>
      </w:r>
    </w:p>
    <w:p w:rsidR="00B52714" w:rsidRPr="00B52714" w:rsidRDefault="00B52714" w:rsidP="00B52714">
      <w:pPr>
        <w:spacing w:after="0" w:line="360" w:lineRule="auto"/>
        <w:ind w:right="4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1-го года обучения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1.Введение в программу: (2ч.)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Теория. 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Комплектация группы. Проведение мастер-классов с целью привлечения учащихся в объединение.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2.Вводное занятие: (2ч.)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Теория(1ч.)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целями и задачами с планом работы объединения. Правила техники безопасности и охраны труда. Рассказ с элементами беседы. Знакомство с понятием «театр», «режиссер», «художник-декоратор», «бутафор», «актер».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Практика.(</w:t>
      </w:r>
      <w:proofErr w:type="gramEnd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Игра. Обыгрывание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ситуаций. Дать детям возможность окунуться в мир фантазии и воображения.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3.Театральная игра: (4ч.)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на тему «Что такое игра? Что такое театральная игра?» 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знакомство. Массовые игры. Игры на развитие памяти, произвольного внимания, воображения, наблюдательность.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4.Культура и техника речи:(6ч.)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культуре речи в обществе. 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Практика(4ч.)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Артикуляционная гимнастика. Устранение дикционных недостатков и тренинг правильной дикции. Дыхательное упражнение.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гимнастика. Учить детей самостоятельно делать артикуляционную гимнастику: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</w:t>
      </w:r>
      <w:proofErr w:type="spellStart"/>
      <w:r w:rsidRPr="00B527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Окошко"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рот — "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жарко"закрыть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 — "холодно".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"Чистим, </w:t>
      </w:r>
      <w:proofErr w:type="spellStart"/>
      <w:r w:rsidRPr="00B527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зубки"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открыть рот кончиком языка с внутренней стороны "почистить" поочередно нижние и верхние зубы.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"Месим </w:t>
      </w:r>
      <w:proofErr w:type="spellStart"/>
      <w:r w:rsidRPr="00B527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тесто"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пошлепать языком между губами -"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пя-пя-пя-пя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..."покусать кончик языка зубками (чередовать эти два движения) и т.д.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5.Ритмопластика. (10ч.)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Теория.(</w:t>
      </w:r>
      <w:proofErr w:type="gramEnd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ритмопластика? Для чего она нужна? 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Практика(8ч.)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Коммуникативные, ритмические, музыкальные, пластические игры и упражнения. Игры с имитацией движения. Танцы-фантазии. Музыкально - пластические импровизации. Упражнения, направленные на координацию движений и равновесие. Упражнения, направленные на освоение пространства и создание образа.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6.Основы театральной культуры(6ч.)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театральной терминологией. Особенности театрального искусства. Виды театрального искусства. Устройство зрительного зала и сцены. Театральные профессии. Правила поведения в театре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(4ч.) Отработка простых упражнений, этюдов.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Театр начинается с вешалки, а кукольный театр с ширмы(4ч.)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Теория. 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Беседовать о ширме, о работе за ней (для работы в первую очередь необходима ширма, ее можно сделать на занятиях, а можно подключить родителей, они смогут сделать две стойки, а между ними натянуть материю). 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Практика.(</w:t>
      </w:r>
      <w:proofErr w:type="gramEnd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2ч.)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 небольших этюдов с использованием ширмы.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Таинственные превращения(6ч.)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детей в мир театра, дать первоначальное представление о “превращении и перевоплощении”, как главном явлении театрального искусства.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Практика(4ч.)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Инсценировка.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Ролевая игра. Вспомнить и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проинсценировать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сказки «Теремок», «Колобок», «Репка». Развивать внимание, память, воображение, общение; обогащать духовный мир детей приемами, методами театральной педагогики.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воображение, общение детей.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9.Презентация «Мастерская кукол» (8ч.)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(2ч.)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ручных кукол, бутафории и декорации. 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</w:t>
      </w: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(6ч.)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вторую жизнь вещам. Развивать воображение и фантазию детей. Воспитание у ребенка бережного и внимательного отношения к природе.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10.Обучение работе над ширмой, за ширмой(6ч.)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(2ч.)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(4ч.)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Надеть куклу на руку - голову на указательный палец, руки куклы на большой и средний пальцы; проводить куклу над ширмой на вытянутой руке, стараясь делать это плавно, без скачков; проделать предложенные упражнения с каждым ребенком. Обыгрывание. Артикуляционная гимнастика. Выполнять физические упражнения. (Дети должны поднимать руки вверх, если готовы куклы, то вместе с куклами, и должны на вытянутой руке покрутить куклу в разные стороны, попробовать движение вдоль ширмы. Эту работу необходимо проделывать на каждой репетиции, т.к. мышцы плеч и руки быстро начнут у ребят уставать, если заранее не подготовить их для этой работы. После физической гимнастики идет работа над ролями. Формировать произношение, артикуляцию, быстроту и четкость проговаривания слов и фраз. Развивать внимание, согласованность действий.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11.Работа над спектаклем «Три медведя» 1этап: (8ч.)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Теория(2ч.)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для спектакля пьесы. Выразительное чтение пьесы педагога.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прочитанном. -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чтении. 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Практика(6</w:t>
      </w:r>
      <w:proofErr w:type="gramStart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ч.)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выбрать сначала самый простой сюжет для спектакля. Выбирать сказку, делать режиссерскую разработку. Это значит продумать: сколько кукол будет участвовать в спектакле, как они должны будут выглядеть. Далее расписывать сказку по ролям, мысленно представляя сцены, которые ребята будут разыгрывать.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творческими возможностями детей, изучать их жизненный опыт; побуждать к взаимопониманию, терпению, взаимопомощи.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дикцией.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12.2 этап – Репетиционный(14ч.)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Практика(12ч.)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распределить роли, желательно ребят подобрать по голосам. Развивать способности детей искренне верить в любую воображаемую ситуацию; учить пользоваться интонацией, произнося фразы грустно, радостно, удивленно, сердито.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чтения каждой роли, репетиция за столом. Инсценировки.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вживаться в свою роль, учить их интонацией передавать настроение, чувства, персонажа. Разучивать с детьми текст пьесы, обращая внимание на артикуляцию, дыхание, голос. Совершенствовать внимание, воображение, память, общение детей.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чтения каждой роли.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Обыгрывание.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память, внимание, воображение детей. Работа над техникой речи. Музыкальное оформление спектакля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с элементами беседы. Обсуждение. Прослушивание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подбор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музыкальными произведениями, отрывки которых будут звучать в спектакле. Работать над выразительностью речи и подлинностью поведения в сценических условиях. Репетиция пьесы. Заучивание текста наизусть, соединение действия куклы со словами своей роли. Игра. Инсценировка. Репетировать пролог, 1 и 2 эпизоды спектакля с использованием декораций и реквизита. Назначить ответственных за реквизит, декорации, костюмы. Совершенствовать находить ключевые слова в предложении и выделять их голосом.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3 этап – Завершающий(14ч.)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(2ч.) Повтор сказки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Практика(12ч.)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 пьесы. Репетировать 3, 4 эпизоды с использованием декораций. 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куклами. Совершенствовать умение детей создавать образы с помощью жестов, мимики.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14.4 этап – Генеральная </w:t>
      </w:r>
      <w:proofErr w:type="gramStart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репетиция.(</w:t>
      </w:r>
      <w:proofErr w:type="gramEnd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Практика(4ч.)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Генеральная репетиция, звуковое оформление спектакля. Репетировать все эпизоды спектакля с использованием декораций, костюмов, музыкального сопровождения, света. Учить детей оценивать действия других и сравнивать их с собственными действиями. Учить детей коллективной работе. Формировать четкую и грамотную речь.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15.5 этап - Показ спектакля(2ч.)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пьесы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четкой и грамотной речи.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 выразительности действия. Формирование сплоченности коллектива.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16. Работа над спектаклем «Волк и семеро </w:t>
      </w:r>
      <w:proofErr w:type="gramStart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козлят»(</w:t>
      </w:r>
      <w:proofErr w:type="gramEnd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для спектакля пьесы. Выразительное чтение пьесы педагога. Беседа о прочитанном. -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чтении. 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Практика(6ч.)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скороговорки. Необходимо выбрать сначала самый простой сюжет для спектакля. Выбирать сказку, делать режиссерскую разработку. Это значит продумать: сколько кукол будет участвовать в спектакле, как они должны будут выглядеть. Далее расписывать сказку по ролям, мысленно представляя сцены, которые ребята будут разыгрывать. Знакомиться с творческими возможностями детей, изучать их жизненный опыт; побуждать к взаимопониманию, терпению, взаимопомощи. Работа над дикцией.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17.2 этап – Репетиционный(20ч.)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 (18ч.)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игра. Пальчиковые игры. Необходимо распределить роли, желательно ребят подобрать по голосам. Развивать способности детей искренне верить в любую воображаемую ситуацию; учить пользоваться интонацией, произнося фразы грустно, радостно, удивленно, сердито. Отработка чтения каждой роли, репетиция за столом. Инсценировки.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игры. Формировать умение вживаться в свою роль, учить их интонацией передавать настроение, чувства, персонажа. Разучивать с детьми текст пьесы, обращая внимание на артикуляцию, дыхание, голос. Совершенствовать внимание, воображение, память, общение детей. Отработка чтения каждой роли.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Обыгрывание. Научить 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 Совершенствовать память, внимание, воображение детей. Работа над техникой речи. Музыкальное оформление спектакля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с элементами беседы. Обсуждение. Прослушивание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подбор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музыкальными произведениями, отрывки которых будут звучать в спектакле. Работать над выразительностью речи и подлинностью поведения в сценических условиях. Репетиция пьесы. Заучивание текста наизусть, соединение действия куклы со словами своей роли. Игра. Инсценировка. Репетировать пролог, 1 и 2 эпизоды спектакля с использованием декораций и реквизита. Назначить ответственных за реквизит, декорации, костюмы. Совершенствовать находить ключевые слова в предложении и выделять их голосом.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3 этап – Завершающий(12ч.)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(2ч.) Повтор сказки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Практика(10ч.)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 пьесы. Репетировать 3, 4 эпизоды с использованием декораций.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куклами. Совершенствовать умение детей создавать образы с помощью жестов, мимики.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19.4 этап – Генеральная репетиция(4ч.)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Практика(4ч.)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Генеральная репетиция, звуковое оформление спектакля. Репетировать все эпизоды спектакля с использованием декораций, костюмов, музыкального сопровождения, света. Учить детей оценивать действия других и сравнивать их с собственными действиями. Учить детей коллективной работе. Формировать четкую и грамотную речь.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20.5 этап - Показ спектакля(2ч.)</w:t>
      </w:r>
    </w:p>
    <w:p w:rsidR="00B52714" w:rsidRPr="00B52714" w:rsidRDefault="00B52714" w:rsidP="00B527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Практика(2ч.)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пьесы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четкой и грамотной речи. Добиваться выразительности действия. Формирование сплоченности коллектива.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21. Итоговое занятие(2ч.) Теория(1ч.)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 занятий. Обсуждение репертуара на следующий год. Беседа. 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Практика(1</w:t>
      </w:r>
      <w:proofErr w:type="gramStart"/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ч.)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Умение выражать свои мысли, суждения, выслушивать мнение других. Развитие доброжелательности, чувства коллективизма.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график в приложении№1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3.Формы аттестации и оценочные материалы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Формой подведения итогов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образовательной программе выбран: спектакль, участие в конкурсах, фестивалях различного уровня.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Критерии и формы оценки качества знаний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предусмотрены формы контроля: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обучающегося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тестирование по сценической речи (проза, монолог, басня и др.);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-тестирование по сценическому движению и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кукловождению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коллектива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итоговая творческая работа.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обучения прослеживается в творческих достижениях (грамоты, дипломы, грант) обучающихся, в призовых местах на конкурсах и фестивалях. Свидетельством успешного обучения являются портфолио обучающихся, сформированные из дипломов, грамот.</w:t>
      </w:r>
    </w:p>
    <w:p w:rsidR="00B52714" w:rsidRPr="00B52714" w:rsidRDefault="00B52714" w:rsidP="00B52714">
      <w:pPr>
        <w:spacing w:after="0" w:line="360" w:lineRule="auto"/>
        <w:ind w:right="40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Диагностика и контроль обучения. </w:t>
      </w:r>
    </w:p>
    <w:p w:rsidR="00B52714" w:rsidRPr="00B52714" w:rsidRDefault="00B52714" w:rsidP="00B52714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важных структурных элементов каждого занятия и всего процесса обучения является проверка знаний и умений учащихся. Контроль результатов обучения является средством корректировки и регулировки всего процесса обучения и содержания программы. Именно контроль может измерить результаты обучения. Диагностика позволяет найти новые методы и приемы, чтобы улучшить сам процесс обучения облегчить понимание нового материала. </w:t>
      </w:r>
    </w:p>
    <w:p w:rsidR="00B52714" w:rsidRPr="00B52714" w:rsidRDefault="00B52714" w:rsidP="00B52714">
      <w:pPr>
        <w:spacing w:after="0" w:line="360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уровня усвоения программы применяются следующие виды контроля: текущий, периодический, итоговый. Используются методы диагностики: наблюдение, выполнение отдельных заданий, зачет, выставка работ, показ спектакля. </w:t>
      </w:r>
    </w:p>
    <w:p w:rsidR="00B52714" w:rsidRPr="00B52714" w:rsidRDefault="00B52714" w:rsidP="00B52714">
      <w:pPr>
        <w:spacing w:after="0" w:line="360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Обязательным условием контроля реализации программы является участие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 как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фестивалях, так и в конкурсах. Причем особое внимание уделяется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тщательной  подготовке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особенно морально - психологической) обучающихся к таким выступлениям. 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Дидактический материал: </w:t>
      </w:r>
    </w:p>
    <w:p w:rsidR="00B52714" w:rsidRPr="00B52714" w:rsidRDefault="00B52714" w:rsidP="00B52714">
      <w:pPr>
        <w:numPr>
          <w:ilvl w:val="0"/>
          <w:numId w:val="13"/>
        </w:numPr>
        <w:spacing w:after="0" w:line="360" w:lineRule="auto"/>
        <w:ind w:right="4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выкройки игрушек в натуральную величину; </w:t>
      </w:r>
    </w:p>
    <w:p w:rsidR="00B52714" w:rsidRPr="00B52714" w:rsidRDefault="00B52714" w:rsidP="00B52714">
      <w:pPr>
        <w:numPr>
          <w:ilvl w:val="0"/>
          <w:numId w:val="13"/>
        </w:numPr>
        <w:spacing w:after="0" w:line="360" w:lineRule="auto"/>
        <w:ind w:right="4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диски с записями детских песен; </w:t>
      </w:r>
    </w:p>
    <w:p w:rsidR="00B52714" w:rsidRPr="00B52714" w:rsidRDefault="00B52714" w:rsidP="00B52714">
      <w:pPr>
        <w:numPr>
          <w:ilvl w:val="0"/>
          <w:numId w:val="13"/>
        </w:numPr>
        <w:spacing w:after="0" w:line="360" w:lineRule="auto"/>
        <w:ind w:right="4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методический материал; </w:t>
      </w:r>
    </w:p>
    <w:p w:rsidR="00B52714" w:rsidRPr="00B52714" w:rsidRDefault="00B52714" w:rsidP="00B52714">
      <w:pPr>
        <w:numPr>
          <w:ilvl w:val="0"/>
          <w:numId w:val="13"/>
        </w:numPr>
        <w:spacing w:after="0" w:line="360" w:lineRule="auto"/>
        <w:ind w:right="4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диски с записями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минусовок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песен; </w:t>
      </w:r>
    </w:p>
    <w:p w:rsidR="00B52714" w:rsidRPr="00B52714" w:rsidRDefault="00B52714" w:rsidP="00B52714">
      <w:pPr>
        <w:numPr>
          <w:ilvl w:val="0"/>
          <w:numId w:val="13"/>
        </w:numPr>
        <w:spacing w:after="0" w:line="360" w:lineRule="auto"/>
        <w:ind w:right="4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сценарии спектаклей; </w:t>
      </w:r>
      <w:r w:rsidRPr="00B52714">
        <w:rPr>
          <w:rFonts w:ascii="Segoe UI Symbol" w:eastAsia="Segoe UI Symbol" w:hAnsi="Segoe UI Symbol" w:cs="Segoe UI Symbol"/>
          <w:color w:val="000000"/>
          <w:sz w:val="28"/>
          <w:szCs w:val="28"/>
          <w:lang w:eastAsia="ru-RU"/>
        </w:rPr>
        <w:t></w:t>
      </w:r>
      <w:r w:rsidRPr="00B52714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разработки занятий. </w:t>
      </w:r>
    </w:p>
    <w:p w:rsidR="00B52714" w:rsidRPr="00B52714" w:rsidRDefault="00B52714" w:rsidP="00B52714">
      <w:pPr>
        <w:keepNext/>
        <w:keepLines/>
        <w:spacing w:after="0" w:line="360" w:lineRule="auto"/>
        <w:ind w:right="192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u w:color="000000"/>
          <w:lang w:eastAsia="ru-RU"/>
        </w:rPr>
      </w:pPr>
      <w:r w:rsidRPr="00B52714">
        <w:rPr>
          <w:rFonts w:ascii="Arial" w:eastAsia="Arial" w:hAnsi="Arial" w:cs="Arial"/>
          <w:b/>
          <w:color w:val="000000"/>
          <w:sz w:val="28"/>
          <w:szCs w:val="28"/>
          <w:u w:color="000000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i/>
          <w:color w:val="000000"/>
          <w:sz w:val="28"/>
          <w:szCs w:val="28"/>
          <w:u w:color="000000"/>
          <w:lang w:eastAsia="ru-RU"/>
        </w:rPr>
        <w:t xml:space="preserve">Ожидаемый результат </w:t>
      </w:r>
    </w:p>
    <w:p w:rsidR="00B52714" w:rsidRPr="00B52714" w:rsidRDefault="00B52714" w:rsidP="00B52714">
      <w:pPr>
        <w:spacing w:after="0" w:line="360" w:lineRule="auto"/>
        <w:ind w:right="4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Ребенок, прошедший курс обучения в объединении «Кукольный театр»: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Умеет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все элементы соединения деталей, разновидности швов, творчески подходить к выполняемой работе, умеет создать мягкую игрушку и куклу для спектаклей по своим эскизам, умеет подготовить свой творческий проект, умеет возглавить работу;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Знает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безопасности при работе, оформительское мастерство, знает, как увеличиваются и делаются шаблоны для игрушек, знает все условия обозначения, знает технологию изготовления;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Обладает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шитья, навыками режиссерской деятельности по созданию спектаклей для кукольного театра объединения, навыками пластической выразительности, сценической речи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Результатами обучения детей по программе «Кукольный театр» является: участие в районных, в республиканских выставках, участие в концертах. </w:t>
      </w:r>
    </w:p>
    <w:p w:rsidR="00B52714" w:rsidRPr="00B52714" w:rsidRDefault="00B52714" w:rsidP="00B52714">
      <w:pPr>
        <w:spacing w:after="0" w:line="360" w:lineRule="auto"/>
        <w:ind w:right="3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B52714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Организационно-педагогические условия реализации программы</w:t>
      </w:r>
    </w:p>
    <w:p w:rsidR="00B52714" w:rsidRPr="00B52714" w:rsidRDefault="00B52714" w:rsidP="00B52714">
      <w:pPr>
        <w:spacing w:after="0" w:line="360" w:lineRule="auto"/>
        <w:ind w:right="33"/>
        <w:jc w:val="center"/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Материально-</w:t>
      </w:r>
      <w:r w:rsidRPr="00B52714"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  <w:t>технические условия реализации программы: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Для организации кукольного театра используются перчаточные куклы, начиная с самых простых в управлении.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 xml:space="preserve"> Музыка – неотъемлемая часть кукольного спектакля, она усиливает его эмоциональное восприятие. Выбор песни и музыки определяется содержанием спектакля.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Занятия кукольного кружка проводятся в кабинете или другом приспособленном для этих целей помещении. Для организации театра кукол необходимо следующее оснащение: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куклы;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театральная ширма;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декорации к спектаклям.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Всё необходимое оснащение можно изготовить самостоятельно. Под руководством педагога дети могут сшить необходимых актёров-кукол. Посильную помощь в изготовлении кукол, декораций и ширм могут оказать родители обучающихся.</w:t>
      </w: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успешной реализации программы необходимы условия:</w:t>
      </w:r>
    </w:p>
    <w:p w:rsidR="00B52714" w:rsidRPr="00B52714" w:rsidRDefault="00B52714" w:rsidP="00B52714">
      <w:pPr>
        <w:numPr>
          <w:ilvl w:val="0"/>
          <w:numId w:val="24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Кабинет: соответствующий санитарно-гигиеническим нормам освещения и температурного режима, окно с открывающейся форточкой для проветривания.</w:t>
      </w:r>
    </w:p>
    <w:p w:rsidR="00B52714" w:rsidRPr="00B52714" w:rsidRDefault="00B52714" w:rsidP="00B52714">
      <w:pPr>
        <w:numPr>
          <w:ilvl w:val="0"/>
          <w:numId w:val="24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столы для теоретических и практических занятий, шкафы для хранения материалов, оборудования, литературы, ширма, куклы,</w:t>
      </w:r>
    </w:p>
    <w:p w:rsidR="00B52714" w:rsidRPr="00B52714" w:rsidRDefault="00B52714" w:rsidP="00B52714">
      <w:pPr>
        <w:numPr>
          <w:ilvl w:val="0"/>
          <w:numId w:val="24"/>
        </w:num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ТСО: компьютер, принтер, синтезатор, музыкальная аппаратура: колонки, микрофоны.</w:t>
      </w:r>
    </w:p>
    <w:p w:rsidR="00B52714" w:rsidRPr="00B52714" w:rsidRDefault="00B52714" w:rsidP="00B52714">
      <w:pPr>
        <w:spacing w:after="0" w:line="360" w:lineRule="auto"/>
        <w:ind w:right="3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Методическое обеспечение программы:</w:t>
      </w:r>
    </w:p>
    <w:p w:rsidR="00B52714" w:rsidRPr="00B52714" w:rsidRDefault="00B52714" w:rsidP="00B5271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более высоких и прочных результатов (целей и задач программы) используется совокупность методов и приемов.  Организация педагогического процесса предполагает создание для обучающихся такой среды, в которой они полнее раскрывают свой внутренний мир и чувствуют себя комфортно и свободно. Этому способствуют комплекс методов, форм и средств образовательного процесса. </w:t>
      </w:r>
    </w:p>
    <w:p w:rsidR="00B52714" w:rsidRPr="00B52714" w:rsidRDefault="00B52714" w:rsidP="00B5271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Методы обучения: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Словесные методы (объяснение, рассказ, беседа…), наглядные или практические методы (творческая работа, практическая работа). </w:t>
      </w:r>
    </w:p>
    <w:p w:rsidR="00B52714" w:rsidRPr="00B52714" w:rsidRDefault="00B52714" w:rsidP="00B5271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Приемы обучения: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практических действий, выполнение заданий…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обучения и воспитания основывается на строго дифференцированном подходе к детям с учетом их возрастных особенностей. Формы проведения занятий разнообразны. Это и лекция, и объяснение нового материала с привлечением обучающихся, и самостоятельная работа, и беседа, практическое учебное занятие, зачет.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предусматриваются следующие формы организации учебной деятельности: индивидуальная (учащемуся дается самостоятельное задание с учетом его возможностей), фронтальная (работа со всеми одновременно), групповая (разделение учащихся на группы для выполнения определенной работы).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обучающихся заключаются не только в посещении уроков и прилежном выполнении заданий, но и в создании и развитии собственных проектов и творческих работ, в которых всё, начиная от идеи и заканчивая реализацией, является заслугой ребенка. </w:t>
      </w:r>
    </w:p>
    <w:p w:rsidR="00B52714" w:rsidRPr="00B52714" w:rsidRDefault="00B52714" w:rsidP="00B52714">
      <w:pPr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заинтересовать детей, стимулировать их занятия и рост, мы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создаем  обстановку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конкуренции  для творческого развития. Для этого проводятся: конкурсы: «Фантазер», «Я актер», «Мастерица»; выступления в школах и детских садах; тематические концерты для родителей. </w:t>
      </w:r>
    </w:p>
    <w:p w:rsidR="00B52714" w:rsidRPr="00B52714" w:rsidRDefault="00B52714" w:rsidP="00B52714">
      <w:pPr>
        <w:tabs>
          <w:tab w:val="left" w:pos="1134"/>
        </w:tabs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Информационно - методическое обеспечение:</w:t>
      </w:r>
    </w:p>
    <w:p w:rsidR="00B52714" w:rsidRPr="00B52714" w:rsidRDefault="00B52714" w:rsidP="00B52714">
      <w:pPr>
        <w:numPr>
          <w:ilvl w:val="0"/>
          <w:numId w:val="25"/>
        </w:numPr>
        <w:tabs>
          <w:tab w:val="left" w:pos="1134"/>
        </w:tabs>
        <w:spacing w:after="0" w:line="360" w:lineRule="auto"/>
        <w:ind w:right="4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техническая и методическая литература;</w:t>
      </w:r>
    </w:p>
    <w:p w:rsidR="00B52714" w:rsidRPr="00B52714" w:rsidRDefault="00B52714" w:rsidP="00B52714">
      <w:pPr>
        <w:numPr>
          <w:ilvl w:val="0"/>
          <w:numId w:val="25"/>
        </w:numPr>
        <w:tabs>
          <w:tab w:val="left" w:pos="1134"/>
        </w:tabs>
        <w:spacing w:after="0" w:line="360" w:lineRule="auto"/>
        <w:ind w:right="4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пособия: плакаты и таблицы, иллюстрирующие опорные знания по основным темам;</w:t>
      </w:r>
    </w:p>
    <w:p w:rsidR="00B52714" w:rsidRPr="00B52714" w:rsidRDefault="00B52714" w:rsidP="00B52714">
      <w:pPr>
        <w:numPr>
          <w:ilvl w:val="0"/>
          <w:numId w:val="25"/>
        </w:numPr>
        <w:tabs>
          <w:tab w:val="left" w:pos="1134"/>
        </w:tabs>
        <w:spacing w:after="0" w:line="360" w:lineRule="auto"/>
        <w:ind w:right="4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материал: карточки с заданиями по основным разделам программы;</w:t>
      </w:r>
    </w:p>
    <w:p w:rsidR="00B52714" w:rsidRPr="00B52714" w:rsidRDefault="00B52714" w:rsidP="00B52714">
      <w:pPr>
        <w:numPr>
          <w:ilvl w:val="0"/>
          <w:numId w:val="25"/>
        </w:numPr>
        <w:tabs>
          <w:tab w:val="left" w:pos="1134"/>
        </w:tabs>
        <w:spacing w:after="0" w:line="360" w:lineRule="auto"/>
        <w:ind w:right="4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тесты по проверке итоговых знаний, расширения кругозора по предметной области;</w:t>
      </w:r>
    </w:p>
    <w:p w:rsidR="00B52714" w:rsidRPr="00B52714" w:rsidRDefault="00B52714" w:rsidP="00B52714">
      <w:pPr>
        <w:numPr>
          <w:ilvl w:val="0"/>
          <w:numId w:val="25"/>
        </w:numPr>
        <w:tabs>
          <w:tab w:val="left" w:pos="1134"/>
        </w:tabs>
        <w:spacing w:after="0" w:line="360" w:lineRule="auto"/>
        <w:ind w:right="4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презентации по различным темам,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подготовленные  в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Power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Point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2714" w:rsidRPr="00B52714" w:rsidRDefault="00B52714" w:rsidP="00B52714">
      <w:pPr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Программа составлена в соответствии со следующими нормативно-правовыми документами:</w:t>
      </w:r>
    </w:p>
    <w:p w:rsidR="00B52714" w:rsidRPr="00B52714" w:rsidRDefault="00B52714" w:rsidP="00B52714">
      <w:pPr>
        <w:numPr>
          <w:ilvl w:val="0"/>
          <w:numId w:val="26"/>
        </w:numPr>
        <w:spacing w:after="0" w:line="360" w:lineRule="auto"/>
        <w:ind w:right="4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1.Федеральный закон "Об образовании в Российской Федерации" N 273-ФЗ от 29 декабря 2012 года с изменениями 2017 года; гл.10 стр.75</w:t>
      </w:r>
    </w:p>
    <w:p w:rsidR="00B52714" w:rsidRPr="00B52714" w:rsidRDefault="00B52714" w:rsidP="00B52714">
      <w:pPr>
        <w:numPr>
          <w:ilvl w:val="0"/>
          <w:numId w:val="26"/>
        </w:numPr>
        <w:spacing w:after="0" w:line="360" w:lineRule="auto"/>
        <w:ind w:right="467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 развития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детей (утверждена распоряжением Правительства Российской Федерации от 4 сентября 2014г.№1726-р)</w:t>
      </w:r>
    </w:p>
    <w:p w:rsidR="00B52714" w:rsidRPr="00B52714" w:rsidRDefault="00B52714" w:rsidP="00B52714">
      <w:pPr>
        <w:numPr>
          <w:ilvl w:val="0"/>
          <w:numId w:val="26"/>
        </w:numPr>
        <w:spacing w:after="0" w:line="360" w:lineRule="auto"/>
        <w:ind w:right="4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3.Приказ Министерства образования и науки РФ от 29.08.2013г. №1008, </w:t>
      </w:r>
    </w:p>
    <w:p w:rsidR="00B52714" w:rsidRPr="00B52714" w:rsidRDefault="00B52714" w:rsidP="00B52714">
      <w:pPr>
        <w:spacing w:after="0" w:line="360" w:lineRule="auto"/>
        <w:ind w:right="4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организации и осуществления образовательной деятельности по дополнительным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  программам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».).</w:t>
      </w:r>
    </w:p>
    <w:p w:rsidR="00B52714" w:rsidRPr="00B52714" w:rsidRDefault="00B52714" w:rsidP="00B52714">
      <w:pPr>
        <w:numPr>
          <w:ilvl w:val="0"/>
          <w:numId w:val="26"/>
        </w:numPr>
        <w:spacing w:after="0" w:line="360" w:lineRule="auto"/>
        <w:ind w:right="4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4.Письмо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18 ноября 2015г.№09-3242, «Методические рекомендации по проектированию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 программ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(ссылка на ст.34,часть1 п.7,ФЗ№243). </w:t>
      </w:r>
    </w:p>
    <w:p w:rsidR="00B52714" w:rsidRPr="00B52714" w:rsidRDefault="00B52714" w:rsidP="00B52714">
      <w:pPr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5..Рекомендации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Санитарно-эпидемиологических правил и нормативов СанПиН 2.4.4.3172-14. «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эпидемиологические требования к содержанию и организации режима работы образовательной организации дополнительного образованию детей», утвержденный постановлением Главного государственного санитарного врача РФ от 4 июля 2014 года №41;</w:t>
      </w:r>
    </w:p>
    <w:p w:rsidR="00B52714" w:rsidRPr="00B52714" w:rsidRDefault="00B52714" w:rsidP="00B52714">
      <w:pPr>
        <w:numPr>
          <w:ilvl w:val="0"/>
          <w:numId w:val="26"/>
        </w:numPr>
        <w:spacing w:after="0" w:line="360" w:lineRule="auto"/>
        <w:ind w:right="4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6.Приказ Минтруда и социальной защиты РФ «Об утверждении профессионального стандарта «Педагог дополнительного образования детей и взрослых от 08.09.2015г. №613н.</w:t>
      </w:r>
    </w:p>
    <w:p w:rsidR="00B52714" w:rsidRPr="00B52714" w:rsidRDefault="00B52714" w:rsidP="00B52714">
      <w:pPr>
        <w:numPr>
          <w:ilvl w:val="0"/>
          <w:numId w:val="26"/>
        </w:numPr>
        <w:spacing w:after="0" w:line="360" w:lineRule="auto"/>
        <w:ind w:right="4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Приказ Министерства образования и науки РФ от 3112.2015г. №1578«О внесении изменений в федеральной государственным образовательный стандарт основного общего образования, утвержденный приказом Министерства образования и науки РФ от 17 мая 2012года». </w:t>
      </w:r>
    </w:p>
    <w:p w:rsidR="00B52714" w:rsidRPr="00B52714" w:rsidRDefault="00B52714" w:rsidP="00B52714">
      <w:pPr>
        <w:spacing w:after="0" w:line="360" w:lineRule="auto"/>
        <w:ind w:right="39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spacing w:after="0" w:line="360" w:lineRule="auto"/>
        <w:ind w:right="3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2714" w:rsidRPr="00B52714" w:rsidRDefault="00B52714" w:rsidP="00B52714">
      <w:pPr>
        <w:spacing w:after="0" w:line="360" w:lineRule="auto"/>
        <w:ind w:right="3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spacing w:after="0" w:line="360" w:lineRule="auto"/>
        <w:ind w:right="3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spacing w:after="0" w:line="360" w:lineRule="auto"/>
        <w:ind w:right="3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14" w:rsidRPr="00B52714" w:rsidRDefault="00B52714" w:rsidP="00B52714">
      <w:pPr>
        <w:keepNext/>
        <w:keepLines/>
        <w:spacing w:after="0" w:line="360" w:lineRule="auto"/>
        <w:ind w:right="9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Список литературы </w:t>
      </w:r>
    </w:p>
    <w:p w:rsidR="00B52714" w:rsidRPr="00B52714" w:rsidRDefault="00B52714" w:rsidP="00B5271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proofErr w:type="gramStart"/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педагога :</w:t>
      </w:r>
      <w:proofErr w:type="gramEnd"/>
    </w:p>
    <w:p w:rsidR="00B52714" w:rsidRPr="00B52714" w:rsidRDefault="00B52714" w:rsidP="00B52714">
      <w:pPr>
        <w:tabs>
          <w:tab w:val="center" w:pos="3685"/>
          <w:tab w:val="center" w:pos="4743"/>
          <w:tab w:val="center" w:pos="5888"/>
          <w:tab w:val="center" w:pos="7483"/>
          <w:tab w:val="center" w:pos="889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1.Дидактический материал по </w:t>
      </w: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трудовому обучению Москва «Просвещение»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петрушек Г. Н.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Караманенко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В.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Дубчак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Кукловод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«Значение театрализованных игр и постановок в эстетическом развитии»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Из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театра кукол» В. А.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Шафранюк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«Ручной труд для старших школьников» Ч. М. Петрова.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Программа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и обучения дошкольника, театр кукол для детей» С. В. Емельянова, Д. А. Субботин.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Из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мягкой игрушки» Н. Р. Белова.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Музыкальные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ритмопластические спектакли для детей»  Т. Ф. Коренева.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«Техника театра кукол» А. Федотов. </w:t>
      </w:r>
    </w:p>
    <w:p w:rsidR="00B52714" w:rsidRPr="00B52714" w:rsidRDefault="00B52714" w:rsidP="00B52714">
      <w:pPr>
        <w:numPr>
          <w:ilvl w:val="0"/>
          <w:numId w:val="14"/>
        </w:numPr>
        <w:spacing w:after="0" w:line="360" w:lineRule="auto"/>
        <w:ind w:right="4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детских скороговорок. http://littlehuman.ru/393/</w:t>
      </w:r>
    </w:p>
    <w:p w:rsidR="00B52714" w:rsidRPr="00B52714" w:rsidRDefault="00B52714" w:rsidP="00B5271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детей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 Понятие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куклах- актерах»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«Кукольный театр своими руками» Н. Трифонова Изд.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Внешсигма</w:t>
      </w:r>
      <w:proofErr w:type="spellEnd"/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 Мягкая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игрушка» И.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Силецкая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 Куклы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Бондаренко Т. В.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5.« Детский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кукольный театр» В. А.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Кочетова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6.« Рукоделие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дома» Т. А. Терешкович.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7.« Лучшие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поделки шаг за шагом» В. А. Хоменко.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8.« Кукольный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 дошкольникам» Т. Н. Карамненко.1987г.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9.« Любимые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из меха и ткани» К. </w:t>
      </w:r>
      <w:proofErr w:type="spell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Мителло</w:t>
      </w:r>
      <w:proofErr w:type="spell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2008г. </w:t>
      </w:r>
    </w:p>
    <w:p w:rsidR="00B52714" w:rsidRPr="00B52714" w:rsidRDefault="00B52714" w:rsidP="00B52714">
      <w:pPr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10.« Шьем</w:t>
      </w:r>
      <w:proofErr w:type="gramEnd"/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для детей» Т. Г. Лихачева. 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Интернет ресурсы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http://lit.lib.ru/e/emelxjanowa_o_w/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http://www.rukukla.ru/article/idea/kukolnyi_teatr.htm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http://jollity.narod.ru/dolls.html</w:t>
      </w:r>
    </w:p>
    <w:p w:rsidR="00B52714" w:rsidRPr="00B52714" w:rsidRDefault="00B52714" w:rsidP="00B52714">
      <w:pPr>
        <w:shd w:val="clear" w:color="auto" w:fill="FFFFFF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http://rukh.hole.ru/games/hometheatre/</w:t>
      </w:r>
    </w:p>
    <w:p w:rsidR="00B52714" w:rsidRPr="00B52714" w:rsidRDefault="00B52714" w:rsidP="00B52714">
      <w:pPr>
        <w:spacing w:after="0" w:line="360" w:lineRule="auto"/>
        <w:ind w:right="4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52714" w:rsidRPr="00B52714" w:rsidRDefault="00B52714" w:rsidP="00B52714">
      <w:pPr>
        <w:spacing w:after="0" w:line="360" w:lineRule="auto"/>
        <w:ind w:right="467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527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Приложение №1</w:t>
      </w:r>
    </w:p>
    <w:p w:rsidR="00B52714" w:rsidRPr="00B52714" w:rsidRDefault="00B52714" w:rsidP="00B52714">
      <w:pPr>
        <w:spacing w:after="0" w:line="360" w:lineRule="auto"/>
        <w:ind w:right="4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527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Календарный график</w:t>
      </w:r>
    </w:p>
    <w:p w:rsidR="00B52714" w:rsidRPr="00B52714" w:rsidRDefault="00B52714" w:rsidP="00B52714">
      <w:pPr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9713" w:type="dxa"/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425"/>
        <w:gridCol w:w="709"/>
        <w:gridCol w:w="1757"/>
        <w:gridCol w:w="653"/>
        <w:gridCol w:w="2693"/>
        <w:gridCol w:w="1033"/>
        <w:gridCol w:w="1059"/>
      </w:tblGrid>
      <w:tr w:rsidR="00B52714" w:rsidRPr="00B52714" w:rsidTr="00082948">
        <w:trPr>
          <w:trHeight w:val="3790"/>
        </w:trPr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Время 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</w:t>
            </w: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вочасов</w:t>
            </w:r>
            <w:proofErr w:type="spellEnd"/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Форма контроля</w:t>
            </w:r>
          </w:p>
        </w:tc>
      </w:tr>
      <w:tr w:rsidR="00B52714" w:rsidRPr="00B52714" w:rsidTr="00082948">
        <w:trPr>
          <w:trHeight w:val="1124"/>
        </w:trPr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в программу(2ч.)</w:t>
            </w:r>
          </w:p>
          <w:p w:rsidR="00B52714" w:rsidRPr="00B52714" w:rsidRDefault="00B52714" w:rsidP="00B5271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мастер-класса.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Вводное </w:t>
            </w:r>
            <w:proofErr w:type="gramStart"/>
            <w:r w:rsidRPr="00B52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занятие(</w:t>
            </w:r>
            <w:proofErr w:type="gramEnd"/>
            <w:r w:rsidRPr="00B52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2ч</w:t>
            </w:r>
            <w:r w:rsidRPr="00B52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Ознакомление с целями и </w:t>
            </w: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задачами объединения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Игра. Обыгрывание ситуаций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Театральная игра(4ч</w:t>
            </w: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.)</w:t>
            </w:r>
          </w:p>
          <w:p w:rsidR="00B52714" w:rsidRPr="00B52714" w:rsidRDefault="00B52714" w:rsidP="00B52714">
            <w:pPr>
              <w:spacing w:line="360" w:lineRule="auto"/>
              <w:ind w:right="4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на тему: «Что такое игра»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на знакомство. Массовые игры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Культура и техника речи(6ч.)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культуре речи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Артикуляционная гимнастика.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Дыхательные упражнения. Учить детей самостоятельно делать артикуляционную гимнастику. 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Ритмопластика(10ч.)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ритмопластика?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 игры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игры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Музыкальные игры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Пластические игры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театральной культуры(6ч</w:t>
            </w: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.).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Беседа: «Правила поведения в театре»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театрального искусства и виды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простых упражнений, этюдов.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Театр начинается с вешалки, а кукольный театр с ширмы(4ч)</w:t>
            </w:r>
          </w:p>
          <w:p w:rsidR="00B52714" w:rsidRPr="00B52714" w:rsidRDefault="00B52714" w:rsidP="00B52714">
            <w:pPr>
              <w:spacing w:line="360" w:lineRule="auto"/>
              <w:ind w:right="4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Беседы о </w:t>
            </w: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ширме,о</w:t>
            </w:r>
            <w:proofErr w:type="spellEnd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работе с ней.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Репетиция небольших </w:t>
            </w: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этьюдов</w:t>
            </w:r>
            <w:proofErr w:type="spellEnd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использованием ширмы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ролей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Таинственное превращение(6ч.)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«Введение детей в мир театра»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Ролевые игры по сказке: «Теремок», «Репка».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Ролевые игры по сказке: «Колобок»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Презентация: «Мастерская </w:t>
            </w:r>
            <w:proofErr w:type="gramStart"/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кукол»(</w:t>
            </w:r>
            <w:proofErr w:type="gramEnd"/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ручных кукол, бутафории и декорации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вторую жизнь вещам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Экскурсия на природу. Воспитание бережного отношения к природе.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Обучение работе над ширмой, за ширмой(6ч.)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Обыгрывавния</w:t>
            </w:r>
            <w:proofErr w:type="spellEnd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ролей.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над спектаклем «Три медведя»-1этап (8ч.)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для спектакля пьесы.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Чистоговорки</w:t>
            </w:r>
            <w:proofErr w:type="spellEnd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скороговорки.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простого сюжета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Расписать сказку по ролям.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2этап-</w:t>
            </w:r>
            <w:proofErr w:type="gramStart"/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Репетиционный.(</w:t>
            </w:r>
            <w:proofErr w:type="gramEnd"/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ролей.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Ролевая игра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Пальчиковые игры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чтения каждой роли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Репетиция за столом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чтения каждой роли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над выразительностью речи. Заучивать текст наизусть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3-Этап. Завершающий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(14ч.) </w:t>
            </w: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 сказки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Репетиция пьесы.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1 эпизод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2эпизод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3 эпизод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4эпизод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Совершенствовать умение детей создавать образы </w:t>
            </w: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спомощью</w:t>
            </w:r>
            <w:proofErr w:type="spellEnd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жестов и мимики.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Генеральная репетиция(4ч)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все эпизоды театра с использованием декораций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 спектакля (2ч.)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над спектаклем «Волк и семеро козлят» (8ч.)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Выразительное чтение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Чистоговорки</w:t>
            </w:r>
            <w:proofErr w:type="spellEnd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скороговорки.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простого сюжета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Расписать сказку по ролям.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2этап-</w:t>
            </w:r>
            <w:proofErr w:type="gramStart"/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Репетиционный.(</w:t>
            </w:r>
            <w:proofErr w:type="gramEnd"/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20ч.)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ролей.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Ролевая игра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Пальчиковые игры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чтения каждой роли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собеседа</w:t>
            </w:r>
            <w:proofErr w:type="spellEnd"/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Репетиция за столом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Разучивать с детьми текс пьесы, обращая внимание на артикуляцию, дыхание, голос.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59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читать четко и ясно. Формировать умению вживаться в роль.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Музыкальное оформление спектакля. Прослушивание и подбор музыки.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чтения каждой роли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над выразительностью речи. Заучивать текст наизусть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3-Этап. Завершающий</w:t>
            </w:r>
          </w:p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(12ч.) </w:t>
            </w: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 сказки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Репетиция пьесы.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1 эпизод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2эпизод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3 эпизод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Репетировать 4эпизод .Совершенствовать умение детей создавать образы </w:t>
            </w:r>
            <w:proofErr w:type="spellStart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спомощью</w:t>
            </w:r>
            <w:proofErr w:type="spellEnd"/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жестов и мимики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Генеральная репетиция(4ч)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Опрос, игры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Репетировать все эпизоды театра с использованием декораций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B52714" w:rsidRPr="00B52714" w:rsidTr="00082948"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 спектакля (2ч.)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</w:tr>
      <w:tr w:rsidR="00B52714" w:rsidRPr="00B52714" w:rsidTr="00082948">
        <w:trPr>
          <w:trHeight w:val="1413"/>
        </w:trPr>
        <w:tc>
          <w:tcPr>
            <w:tcW w:w="9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Итоговое занятие(2ч.)</w:t>
            </w:r>
          </w:p>
        </w:tc>
        <w:tc>
          <w:tcPr>
            <w:tcW w:w="1033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</w:tcPr>
          <w:p w:rsidR="00B52714" w:rsidRPr="00B52714" w:rsidRDefault="00B52714" w:rsidP="00B52714">
            <w:pPr>
              <w:spacing w:line="360" w:lineRule="auto"/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</w:tr>
    </w:tbl>
    <w:p w:rsidR="00B52714" w:rsidRPr="00B52714" w:rsidRDefault="00B52714" w:rsidP="00B52714">
      <w:pPr>
        <w:spacing w:after="0" w:line="360" w:lineRule="auto"/>
        <w:ind w:right="4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E1B8A" w:rsidRDefault="00DE1B8A"/>
    <w:sectPr w:rsidR="00DE1B8A" w:rsidSect="00D12B08">
      <w:footerReference w:type="even" r:id="rId7"/>
      <w:footerReference w:type="default" r:id="rId8"/>
      <w:footerReference w:type="first" r:id="rId9"/>
      <w:pgSz w:w="11906" w:h="16838"/>
      <w:pgMar w:top="969" w:right="991" w:bottom="1000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D8" w:rsidRDefault="00B26DD8">
      <w:pPr>
        <w:spacing w:after="0" w:line="240" w:lineRule="auto"/>
      </w:pPr>
      <w:r>
        <w:separator/>
      </w:r>
    </w:p>
  </w:endnote>
  <w:endnote w:type="continuationSeparator" w:id="0">
    <w:p w:rsidR="00B26DD8" w:rsidRDefault="00B2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48" w:rsidRDefault="00082948">
    <w:pPr>
      <w:tabs>
        <w:tab w:val="center" w:pos="9295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48" w:rsidRDefault="00082948">
    <w:pPr>
      <w:tabs>
        <w:tab w:val="center" w:pos="9295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A75D66" w:rsidRPr="00A75D66">
      <w:rPr>
        <w:noProof/>
        <w:sz w:val="24"/>
      </w:rPr>
      <w:t>20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48" w:rsidRDefault="00082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D8" w:rsidRDefault="00B26DD8">
      <w:pPr>
        <w:spacing w:after="0" w:line="240" w:lineRule="auto"/>
      </w:pPr>
      <w:r>
        <w:separator/>
      </w:r>
    </w:p>
  </w:footnote>
  <w:footnote w:type="continuationSeparator" w:id="0">
    <w:p w:rsidR="00B26DD8" w:rsidRDefault="00B2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56A"/>
    <w:multiLevelType w:val="hybridMultilevel"/>
    <w:tmpl w:val="17B28286"/>
    <w:lvl w:ilvl="0" w:tplc="F25682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D495E6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E44C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98132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7077B0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E871C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8ACBB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4C3C5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B4AA1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925B0F"/>
    <w:multiLevelType w:val="hybridMultilevel"/>
    <w:tmpl w:val="4EBC1A96"/>
    <w:lvl w:ilvl="0" w:tplc="3CB2DC2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82BB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D65E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18170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CEC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4861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1C2A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6034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690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938AF"/>
    <w:multiLevelType w:val="hybridMultilevel"/>
    <w:tmpl w:val="903AA01A"/>
    <w:lvl w:ilvl="0" w:tplc="B252914A">
      <w:start w:val="3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9400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468B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E0FB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E5B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24245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FE86D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C04EB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A7B9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72D18"/>
    <w:multiLevelType w:val="hybridMultilevel"/>
    <w:tmpl w:val="36407C04"/>
    <w:lvl w:ilvl="0" w:tplc="24D44BD6">
      <w:start w:val="1"/>
      <w:numFmt w:val="decimal"/>
      <w:lvlText w:val="%1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B2BA1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EA78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6CAE3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642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4EA2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7EB7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440E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E08F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3D07D4"/>
    <w:multiLevelType w:val="hybridMultilevel"/>
    <w:tmpl w:val="1286E66C"/>
    <w:lvl w:ilvl="0" w:tplc="54EE9DB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A26F0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A67D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C37B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EE6CC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42EED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F2B7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886DB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14D53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594DE7"/>
    <w:multiLevelType w:val="multilevel"/>
    <w:tmpl w:val="BDC2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23C88"/>
    <w:multiLevelType w:val="hybridMultilevel"/>
    <w:tmpl w:val="2E84D4A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07A7E2B"/>
    <w:multiLevelType w:val="hybridMultilevel"/>
    <w:tmpl w:val="39A61038"/>
    <w:lvl w:ilvl="0" w:tplc="7D522BBE">
      <w:start w:val="1"/>
      <w:numFmt w:val="decimal"/>
      <w:lvlText w:val="%1.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3E8EEA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46D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2471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685F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94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9E09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D6E1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B6D9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D2777"/>
    <w:multiLevelType w:val="hybridMultilevel"/>
    <w:tmpl w:val="5DE6D35E"/>
    <w:lvl w:ilvl="0" w:tplc="678857B4">
      <w:start w:val="2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AA64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02D62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4587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EA02D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860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08488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F01B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4E77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287437"/>
    <w:multiLevelType w:val="hybridMultilevel"/>
    <w:tmpl w:val="8BDABBB4"/>
    <w:lvl w:ilvl="0" w:tplc="624695DC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E51E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C8F40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4B4F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DCDE6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0AF7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EBEC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04A6AC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4C9DB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C51562"/>
    <w:multiLevelType w:val="hybridMultilevel"/>
    <w:tmpl w:val="07721480"/>
    <w:lvl w:ilvl="0" w:tplc="CFBE63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2884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647782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AD6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3AB7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6AB8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6EA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6E61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2EF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6D5769"/>
    <w:multiLevelType w:val="multilevel"/>
    <w:tmpl w:val="3B4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42AA7"/>
    <w:multiLevelType w:val="multilevel"/>
    <w:tmpl w:val="9B7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75A11"/>
    <w:multiLevelType w:val="hybridMultilevel"/>
    <w:tmpl w:val="29C6E958"/>
    <w:lvl w:ilvl="0" w:tplc="982EA8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C25C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74F8E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F8D43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08F2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50769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F83C4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D2B5F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6C672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DE1FBD"/>
    <w:multiLevelType w:val="hybridMultilevel"/>
    <w:tmpl w:val="8432023C"/>
    <w:lvl w:ilvl="0" w:tplc="225A5930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D09B3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BA7C9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4B0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124C6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B8138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70AE0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92B4F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9A4B0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496E9B"/>
    <w:multiLevelType w:val="hybridMultilevel"/>
    <w:tmpl w:val="FC76C76E"/>
    <w:lvl w:ilvl="0" w:tplc="38FC98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1C799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C2E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D649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722C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252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02B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769E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B8A5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EF06C2"/>
    <w:multiLevelType w:val="hybridMultilevel"/>
    <w:tmpl w:val="FDFA19C8"/>
    <w:lvl w:ilvl="0" w:tplc="52088E88">
      <w:start w:val="1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5AE3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1C302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50E0A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0D4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B850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4C77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873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2CB51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E26AA9"/>
    <w:multiLevelType w:val="multilevel"/>
    <w:tmpl w:val="28C2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E74207"/>
    <w:multiLevelType w:val="hybridMultilevel"/>
    <w:tmpl w:val="6EE841B2"/>
    <w:lvl w:ilvl="0" w:tplc="C20849A4">
      <w:start w:val="1"/>
      <w:numFmt w:val="decimal"/>
      <w:lvlText w:val="%1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4A02ED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7648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630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E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A8BD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04ED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7CF6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AA4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1A4F0B"/>
    <w:multiLevelType w:val="hybridMultilevel"/>
    <w:tmpl w:val="2C368B9A"/>
    <w:lvl w:ilvl="0" w:tplc="36909E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E91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0C2B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469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C27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5E2E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123E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54B1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CEAA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EF149D"/>
    <w:multiLevelType w:val="multilevel"/>
    <w:tmpl w:val="ED5C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64194"/>
    <w:multiLevelType w:val="multilevel"/>
    <w:tmpl w:val="FB78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92239"/>
    <w:multiLevelType w:val="multilevel"/>
    <w:tmpl w:val="15E8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64593E"/>
    <w:multiLevelType w:val="multilevel"/>
    <w:tmpl w:val="B0FA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BD038E"/>
    <w:multiLevelType w:val="hybridMultilevel"/>
    <w:tmpl w:val="014C4018"/>
    <w:lvl w:ilvl="0" w:tplc="0C00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A19E9"/>
    <w:multiLevelType w:val="multilevel"/>
    <w:tmpl w:val="7F2C1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4"/>
  </w:num>
  <w:num w:numId="5">
    <w:abstractNumId w:val="18"/>
  </w:num>
  <w:num w:numId="6">
    <w:abstractNumId w:val="10"/>
  </w:num>
  <w:num w:numId="7">
    <w:abstractNumId w:val="16"/>
  </w:num>
  <w:num w:numId="8">
    <w:abstractNumId w:val="7"/>
  </w:num>
  <w:num w:numId="9">
    <w:abstractNumId w:val="0"/>
  </w:num>
  <w:num w:numId="10">
    <w:abstractNumId w:val="15"/>
  </w:num>
  <w:num w:numId="11">
    <w:abstractNumId w:val="3"/>
  </w:num>
  <w:num w:numId="12">
    <w:abstractNumId w:val="1"/>
  </w:num>
  <w:num w:numId="13">
    <w:abstractNumId w:val="9"/>
  </w:num>
  <w:num w:numId="14">
    <w:abstractNumId w:val="8"/>
  </w:num>
  <w:num w:numId="15">
    <w:abstractNumId w:val="2"/>
  </w:num>
  <w:num w:numId="16">
    <w:abstractNumId w:val="24"/>
  </w:num>
  <w:num w:numId="17">
    <w:abstractNumId w:val="20"/>
  </w:num>
  <w:num w:numId="18">
    <w:abstractNumId w:val="12"/>
  </w:num>
  <w:num w:numId="19">
    <w:abstractNumId w:val="11"/>
  </w:num>
  <w:num w:numId="20">
    <w:abstractNumId w:val="23"/>
  </w:num>
  <w:num w:numId="21">
    <w:abstractNumId w:val="17"/>
  </w:num>
  <w:num w:numId="22">
    <w:abstractNumId w:val="22"/>
  </w:num>
  <w:num w:numId="23">
    <w:abstractNumId w:val="21"/>
  </w:num>
  <w:num w:numId="24">
    <w:abstractNumId w:val="5"/>
  </w:num>
  <w:num w:numId="25">
    <w:abstractNumId w:val="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14"/>
    <w:rsid w:val="00082948"/>
    <w:rsid w:val="000C2D69"/>
    <w:rsid w:val="005537EB"/>
    <w:rsid w:val="00A75D66"/>
    <w:rsid w:val="00A952D7"/>
    <w:rsid w:val="00B26DD8"/>
    <w:rsid w:val="00B27B46"/>
    <w:rsid w:val="00B52714"/>
    <w:rsid w:val="00D12B08"/>
    <w:rsid w:val="00D318F9"/>
    <w:rsid w:val="00DE1B8A"/>
    <w:rsid w:val="00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AD65"/>
  <w15:chartTrackingRefBased/>
  <w15:docId w15:val="{1FF30E34-343F-4FE7-9FE5-7CB7BBAB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52714"/>
    <w:pPr>
      <w:keepNext/>
      <w:keepLines/>
      <w:spacing w:after="114"/>
      <w:ind w:left="10" w:right="1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52714"/>
    <w:pPr>
      <w:keepNext/>
      <w:keepLines/>
      <w:spacing w:after="0"/>
      <w:ind w:left="10" w:right="47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714"/>
    <w:rPr>
      <w:rFonts w:ascii="Times New Roman" w:eastAsia="Times New Roman" w:hAnsi="Times New Roman" w:cs="Times New Roman"/>
      <w:b/>
      <w:color w:val="000000"/>
      <w:sz w:val="32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271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2714"/>
  </w:style>
  <w:style w:type="table" w:customStyle="1" w:styleId="TableGrid">
    <w:name w:val="TableGrid"/>
    <w:rsid w:val="00B5271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52714"/>
    <w:pPr>
      <w:spacing w:after="5" w:line="268" w:lineRule="auto"/>
      <w:ind w:left="720" w:right="467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12">
    <w:name w:val="Сетка таблицы1"/>
    <w:basedOn w:val="a1"/>
    <w:rsid w:val="00B5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2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52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2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2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31</Pages>
  <Words>5064</Words>
  <Characters>28868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2023-11-24T12:00:00Z</cp:lastPrinted>
  <dcterms:created xsi:type="dcterms:W3CDTF">2021-12-15T18:37:00Z</dcterms:created>
  <dcterms:modified xsi:type="dcterms:W3CDTF">2023-11-25T20:52:00Z</dcterms:modified>
</cp:coreProperties>
</file>