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5F3" w:rsidRPr="008025F3" w:rsidRDefault="008025F3" w:rsidP="008025F3">
      <w:pPr>
        <w:spacing w:after="255" w:line="240" w:lineRule="auto"/>
        <w:outlineLvl w:val="0"/>
        <w:rPr>
          <w:rFonts w:ascii="Arial" w:eastAsia="Times New Roman" w:hAnsi="Arial" w:cs="Arial"/>
          <w:color w:val="125E8D"/>
          <w:kern w:val="36"/>
          <w:sz w:val="36"/>
          <w:szCs w:val="36"/>
          <w:lang w:eastAsia="ru-RU"/>
        </w:rPr>
      </w:pPr>
      <w:r w:rsidRPr="008025F3">
        <w:rPr>
          <w:rFonts w:ascii="Arial" w:eastAsia="Times New Roman" w:hAnsi="Arial" w:cs="Arial"/>
          <w:color w:val="125E8D"/>
          <w:kern w:val="36"/>
          <w:sz w:val="36"/>
          <w:szCs w:val="36"/>
          <w:lang w:eastAsia="ru-RU"/>
        </w:rPr>
        <w:t>Персонифицированное финансирование в Дагестане. Ответы на самые важные вопросы.</w:t>
      </w:r>
    </w:p>
    <w:p w:rsidR="008025F3" w:rsidRPr="008025F3" w:rsidRDefault="008025F3" w:rsidP="008025F3">
      <w:pPr>
        <w:spacing w:after="0" w:line="240" w:lineRule="auto"/>
        <w:rPr>
          <w:rFonts w:ascii="Arial" w:eastAsia="Times New Roman" w:hAnsi="Arial" w:cs="Arial"/>
          <w:color w:val="505050"/>
          <w:sz w:val="24"/>
          <w:szCs w:val="24"/>
          <w:lang w:eastAsia="ru-RU"/>
        </w:rPr>
      </w:pPr>
      <w:r w:rsidRPr="008025F3">
        <w:rPr>
          <w:rFonts w:ascii="Arial" w:eastAsia="Times New Roman" w:hAnsi="Arial" w:cs="Arial"/>
          <w:color w:val="505050"/>
          <w:sz w:val="24"/>
          <w:szCs w:val="24"/>
          <w:lang w:eastAsia="ru-RU"/>
        </w:rPr>
        <w:t>8 октября 2019 - </w:t>
      </w:r>
      <w:hyperlink r:id="rId4" w:history="1">
        <w:r w:rsidRPr="008025F3">
          <w:rPr>
            <w:rFonts w:ascii="Arial" w:eastAsia="Times New Roman" w:hAnsi="Arial" w:cs="Arial"/>
            <w:color w:val="337AB7"/>
            <w:sz w:val="24"/>
            <w:szCs w:val="24"/>
            <w:u w:val="single"/>
            <w:lang w:eastAsia="ru-RU"/>
          </w:rPr>
          <w:t>Администратор</w:t>
        </w:r>
      </w:hyperlink>
    </w:p>
    <w:p w:rsidR="008025F3" w:rsidRPr="008025F3" w:rsidRDefault="008025F3" w:rsidP="008025F3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r w:rsidRPr="008025F3">
        <w:rPr>
          <w:rFonts w:ascii="Arial" w:eastAsia="Times New Roman" w:hAnsi="Arial" w:cs="Arial"/>
          <w:noProof/>
          <w:color w:val="337AB7"/>
          <w:sz w:val="21"/>
          <w:szCs w:val="21"/>
          <w:lang w:eastAsia="ru-RU"/>
        </w:rPr>
        <w:drawing>
          <wp:inline distT="0" distB="0" distL="0" distR="0" wp14:anchorId="13C80A0D" wp14:editId="5F229352">
            <wp:extent cx="6391275" cy="3130641"/>
            <wp:effectExtent l="0" t="0" r="0" b="0"/>
            <wp:docPr id="1" name="Рисунок 1" descr="Персонифицированное финансирование в Дагестане. Ответы на самые важные вопросы.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ерсонифицированное финансирование в Дагестане. Ответы на самые важные вопросы.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629" cy="3139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color w:val="464646"/>
          <w:sz w:val="21"/>
          <w:szCs w:val="21"/>
          <w:lang w:eastAsia="ru-RU"/>
        </w:rPr>
        <w:t xml:space="preserve">Мы встретились с </w:t>
      </w:r>
      <w:proofErr w:type="spellStart"/>
      <w:r w:rsidRPr="008025F3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и.о</w:t>
      </w:r>
      <w:proofErr w:type="spellEnd"/>
      <w:r w:rsidRPr="008025F3">
        <w:rPr>
          <w:rFonts w:ascii="Arial" w:eastAsia="Times New Roman" w:hAnsi="Arial" w:cs="Arial"/>
          <w:color w:val="464646"/>
          <w:sz w:val="21"/>
          <w:szCs w:val="21"/>
          <w:lang w:eastAsia="ru-RU"/>
        </w:rPr>
        <w:t xml:space="preserve">. директора Малой академии наук Республики Дагестан </w:t>
      </w:r>
      <w:proofErr w:type="spellStart"/>
      <w:r w:rsidRPr="008025F3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Абдулмеджидом</w:t>
      </w:r>
      <w:proofErr w:type="spellEnd"/>
      <w:r w:rsidRPr="008025F3">
        <w:rPr>
          <w:rFonts w:ascii="Arial" w:eastAsia="Times New Roman" w:hAnsi="Arial" w:cs="Arial"/>
          <w:color w:val="464646"/>
          <w:sz w:val="21"/>
          <w:szCs w:val="21"/>
          <w:lang w:eastAsia="ru-RU"/>
        </w:rPr>
        <w:t xml:space="preserve"> </w:t>
      </w:r>
      <w:proofErr w:type="spellStart"/>
      <w:r w:rsidRPr="008025F3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Багомаевым</w:t>
      </w:r>
      <w:proofErr w:type="spellEnd"/>
      <w:r w:rsidRPr="008025F3">
        <w:rPr>
          <w:rFonts w:ascii="Arial" w:eastAsia="Times New Roman" w:hAnsi="Arial" w:cs="Arial"/>
          <w:color w:val="464646"/>
          <w:sz w:val="21"/>
          <w:szCs w:val="21"/>
          <w:lang w:eastAsia="ru-RU"/>
        </w:rPr>
        <w:t xml:space="preserve"> и получили ответы на часто задаваемые вопросы по персонифицированному финансированию дополнительного образования, которое в 2019 году реализуется в 26 муниципалитетах Республики Дагестан. В следующем году – повсеместно.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Сегодня в республике стала возможной запись детей в секции, музыкальные школы и детско-юношеские центры через интернет-навигатор дополнительного образования https://р05.навигатор.дети. Те, кто зарегистрировались в Навигаторе и выбрали нужное направление, уже этой осенью смогут воспользоваться сертификатом для оплаты занятий.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Сколько денег – на сертификате? Не придётся ли доплачивать за занятия? Что делать с сертификатом, если в любимой секции его не принимают? А как быть тем, кто успевал посещать не один, а два или три кружка? сегодня поговорим.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color w:val="464646"/>
          <w:sz w:val="21"/>
          <w:szCs w:val="21"/>
          <w:lang w:eastAsia="ru-RU"/>
        </w:rPr>
        <w:t xml:space="preserve">С августа родителям, чьи дети посещали дополнительные </w:t>
      </w:r>
      <w:proofErr w:type="gramStart"/>
      <w:r w:rsidRPr="008025F3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занятия,  говорили</w:t>
      </w:r>
      <w:proofErr w:type="gramEnd"/>
      <w:r w:rsidRPr="008025F3">
        <w:rPr>
          <w:rFonts w:ascii="Arial" w:eastAsia="Times New Roman" w:hAnsi="Arial" w:cs="Arial"/>
          <w:color w:val="464646"/>
          <w:sz w:val="21"/>
          <w:szCs w:val="21"/>
          <w:lang w:eastAsia="ru-RU"/>
        </w:rPr>
        <w:t xml:space="preserve"> в срочном порядке зарегистрировать детей в интернет-навигаторе дополнительного образования. Сколько сейчас зарегистрировавшихся? И что делать тем, кто этого сделать не успел?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b/>
          <w:bCs/>
          <w:color w:val="464646"/>
          <w:sz w:val="21"/>
          <w:szCs w:val="21"/>
          <w:lang w:eastAsia="ru-RU"/>
        </w:rPr>
        <w:t>Сейчас в навигаторе зарегистрировано более 20 тысяч детей. Цифра меняется с каждым часом, уследить за ней очень сложно. Каждый родитель может зарегистрироваться и зарегистрировать своих детей в любое время. Процедура занимает не более 10 минут.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Кому выдадут сертификат? (возраст)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b/>
          <w:bCs/>
          <w:color w:val="464646"/>
          <w:sz w:val="21"/>
          <w:szCs w:val="21"/>
          <w:lang w:eastAsia="ru-RU"/>
        </w:rPr>
        <w:t xml:space="preserve">Сертификат может получить любой ребенок возраста от 5 до 18 лет. Сначала это сертификат учета – с ним ребенок записывается на любые программы, как и раньше. Если же родитель написал заявление и на сертификат зачислены </w:t>
      </w:r>
      <w:proofErr w:type="gramStart"/>
      <w:r w:rsidRPr="008025F3">
        <w:rPr>
          <w:rFonts w:ascii="Arial" w:eastAsia="Times New Roman" w:hAnsi="Arial" w:cs="Arial"/>
          <w:b/>
          <w:bCs/>
          <w:color w:val="464646"/>
          <w:sz w:val="21"/>
          <w:szCs w:val="21"/>
          <w:lang w:eastAsia="ru-RU"/>
        </w:rPr>
        <w:t>средства</w:t>
      </w:r>
      <w:proofErr w:type="gramEnd"/>
      <w:r w:rsidRPr="008025F3">
        <w:rPr>
          <w:rFonts w:ascii="Arial" w:eastAsia="Times New Roman" w:hAnsi="Arial" w:cs="Arial"/>
          <w:b/>
          <w:bCs/>
          <w:color w:val="464646"/>
          <w:sz w:val="21"/>
          <w:szCs w:val="21"/>
          <w:lang w:eastAsia="ru-RU"/>
        </w:rPr>
        <w:t xml:space="preserve"> называемые номиналом сертификата, то появляется ДОПОЛНИТЕЛЬНАЯ возможность посещать те кружки, которые переведены на механизм персонифицированного финансирования, в том числе и в частных организациях.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 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Правда ли, что зачислять в муниципальные кружки и секции с октября этого года будут только тех, у кого будет сертификат?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b/>
          <w:bCs/>
          <w:color w:val="464646"/>
          <w:sz w:val="21"/>
          <w:szCs w:val="21"/>
          <w:lang w:eastAsia="ru-RU"/>
        </w:rPr>
        <w:t xml:space="preserve">Нет, это не так. Зачислять на программы будут всех детей и им сразу же выдадут сертификат учета. А вот применить сертификат финансирования с денежными средствами можно будет </w:t>
      </w:r>
      <w:r w:rsidRPr="008025F3">
        <w:rPr>
          <w:rFonts w:ascii="Arial" w:eastAsia="Times New Roman" w:hAnsi="Arial" w:cs="Arial"/>
          <w:b/>
          <w:bCs/>
          <w:color w:val="464646"/>
          <w:sz w:val="21"/>
          <w:szCs w:val="21"/>
          <w:lang w:eastAsia="ru-RU"/>
        </w:rPr>
        <w:lastRenderedPageBreak/>
        <w:t xml:space="preserve">только на те программы, которые в учебном году открыты в рамках персонифицированного финансирования, их в этом году не так много. </w:t>
      </w:r>
      <w:proofErr w:type="gramStart"/>
      <w:r w:rsidRPr="008025F3">
        <w:rPr>
          <w:rFonts w:ascii="Arial" w:eastAsia="Times New Roman" w:hAnsi="Arial" w:cs="Arial"/>
          <w:b/>
          <w:bCs/>
          <w:color w:val="464646"/>
          <w:sz w:val="21"/>
          <w:szCs w:val="21"/>
          <w:lang w:eastAsia="ru-RU"/>
        </w:rPr>
        <w:t>На  остальные</w:t>
      </w:r>
      <w:proofErr w:type="gramEnd"/>
      <w:r w:rsidRPr="008025F3">
        <w:rPr>
          <w:rFonts w:ascii="Arial" w:eastAsia="Times New Roman" w:hAnsi="Arial" w:cs="Arial"/>
          <w:b/>
          <w:bCs/>
          <w:color w:val="464646"/>
          <w:sz w:val="21"/>
          <w:szCs w:val="21"/>
          <w:lang w:eastAsia="ru-RU"/>
        </w:rPr>
        <w:t xml:space="preserve"> программы можно будет зачислиться всем желающим.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Но сертификатов-то пока ещё не выдают? А когда будут выдавать? Как и где его можно (и нужно?) будет получить?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b/>
          <w:bCs/>
          <w:color w:val="464646"/>
          <w:sz w:val="21"/>
          <w:szCs w:val="21"/>
          <w:lang w:eastAsia="ru-RU"/>
        </w:rPr>
        <w:t>Сертификат можно будет оформить одним из двух способов. Первый – зарегистрироваться в Навигаторе и нажать в Личном кабинете родителя кнопку «Получить сертификат». После этого ребенку выдается сертификат в статусе «Не подтвержден». Данные ребенка и сертификат нужно подтвердить — один раз прийти в учреждение с документами, удостоверяющими личность родителя и ребенка. Второй способ – прийти в учреждение и оформить сертификат там.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b/>
          <w:bCs/>
          <w:color w:val="464646"/>
          <w:sz w:val="21"/>
          <w:szCs w:val="21"/>
          <w:lang w:eastAsia="ru-RU"/>
        </w:rPr>
        <w:t>Важно понимать, что сертификат – это не бумажный документ, а электронная запись в Навигаторе.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b/>
          <w:bCs/>
          <w:color w:val="464646"/>
          <w:sz w:val="21"/>
          <w:szCs w:val="21"/>
          <w:lang w:eastAsia="ru-RU"/>
        </w:rPr>
        <w:t>Лучше всего, не откладывая, зарегистрироваться в Навигаторе и запросить получение сертификата. И после этого уже подтвердить свои данные в учреждении.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А что делать тем, кто, к примеру, переезжает с семьёй из района в район этим летом? Где получать сертификат? Какой район или город указывать? Или нужно будет менять сертификат?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b/>
          <w:bCs/>
          <w:color w:val="464646"/>
          <w:sz w:val="21"/>
          <w:szCs w:val="21"/>
          <w:lang w:eastAsia="ru-RU"/>
        </w:rPr>
        <w:t>При переезде из района в район ранее полученный сертификат с деньгами (с номиналом) сдается, и новый, по новому месту жительства, получается. Ведь в разных районах номинал сертификата разный. А вот сама электронная запись (номер сертификата учета) остается с ребенком до достижения им возраста 18 лет.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Как и где можно будет сертификат использовать? (только ли в своём районе?)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b/>
          <w:bCs/>
          <w:color w:val="464646"/>
          <w:sz w:val="21"/>
          <w:szCs w:val="21"/>
          <w:lang w:eastAsia="ru-RU"/>
        </w:rPr>
        <w:t>Использовать сертификат можно будет в любом учреждении на территории республики, имеющем лицензию на дополнительное образование детей. То есть программа не привязана к районам, если вам удобно ездить из района в город или дистанционно заниматься из одного района в другом. Главное, чтобы само учреждение и его кружки и секции были в специальных реестрах. В Навигаторе или непосредственно в учреждении можно будет записаться на выбранную программу, система сформирует договор и сертификат начнет работу. Каждый месяц с него будет списываться определенное количество денежных средств.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Правда ли, что «если после регистрации сертификата не использовать его в течение месяца, он будет признан недействительным, и ребенок не сможет заниматься бесплатно в текущем году. В течение года ребенок может менять секции, но перерыв между занятиями также не может быть больше месяца»?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b/>
          <w:bCs/>
          <w:color w:val="464646"/>
          <w:sz w:val="21"/>
          <w:szCs w:val="21"/>
          <w:lang w:eastAsia="ru-RU"/>
        </w:rPr>
        <w:t>Сертификат начинает действовать с момента зачисления на программу. Если ребенок больше не хочет посещать занятия, то родитель может написать заявление об отчислении и средства сертификата не будут списываться. Перейти из одного кружка в другой или записаться в несколько кружков можно в любой момент времени – главное, чтобы на сертификате был доступный остаток средств, а в кружке – свободные места.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Мониторинг экономики образования 2017 года показал, что 69% процентов российских семей в той или иной форме платят за дополнительное образование своих детей вне школы и лишь 29% — в школе. Больше не будет добровольных взносов, платы за костюмы и поездки?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b/>
          <w:bCs/>
          <w:color w:val="464646"/>
          <w:sz w:val="21"/>
          <w:szCs w:val="21"/>
          <w:lang w:eastAsia="ru-RU"/>
        </w:rPr>
        <w:t>Однозначно ответить на это вопрос нельзя. Поездки, покупка костюмов и прочие дополнительные расходы не могут полностью покрываться сертификатом – для учреждения важно, прежде всего, оказывать образовательные услуги большему числу детей. То есть как в обычной школе – ребенок обучается по общеобразовательной программе и получает учебники бесплатно и для этого создаются все условия, а школьную форму и тетради Вы покупаете сами.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А кто определяет стоимость занятий? Сколько за сертификатом денег должно «прийти» в ту или иную организацию (в том числе в частный центр)?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b/>
          <w:bCs/>
          <w:color w:val="464646"/>
          <w:sz w:val="21"/>
          <w:szCs w:val="21"/>
          <w:lang w:eastAsia="ru-RU"/>
        </w:rPr>
        <w:t xml:space="preserve">Нормативные затраты на реализацию образовательных программ определяют </w:t>
      </w:r>
      <w:proofErr w:type="gramStart"/>
      <w:r w:rsidRPr="008025F3">
        <w:rPr>
          <w:rFonts w:ascii="Arial" w:eastAsia="Times New Roman" w:hAnsi="Arial" w:cs="Arial"/>
          <w:b/>
          <w:bCs/>
          <w:color w:val="464646"/>
          <w:sz w:val="21"/>
          <w:szCs w:val="21"/>
          <w:lang w:eastAsia="ru-RU"/>
        </w:rPr>
        <w:t>муниципалитеты</w:t>
      </w:r>
      <w:proofErr w:type="gramEnd"/>
      <w:r w:rsidRPr="008025F3">
        <w:rPr>
          <w:rFonts w:ascii="Arial" w:eastAsia="Times New Roman" w:hAnsi="Arial" w:cs="Arial"/>
          <w:b/>
          <w:bCs/>
          <w:color w:val="464646"/>
          <w:sz w:val="21"/>
          <w:szCs w:val="21"/>
          <w:lang w:eastAsia="ru-RU"/>
        </w:rPr>
        <w:t xml:space="preserve"> и эта стоимость складывается из нескольких факторов, в том числе </w:t>
      </w:r>
      <w:r w:rsidRPr="008025F3">
        <w:rPr>
          <w:rFonts w:ascii="Arial" w:eastAsia="Times New Roman" w:hAnsi="Arial" w:cs="Arial"/>
          <w:b/>
          <w:bCs/>
          <w:color w:val="464646"/>
          <w:sz w:val="21"/>
          <w:szCs w:val="21"/>
          <w:lang w:eastAsia="ru-RU"/>
        </w:rPr>
        <w:lastRenderedPageBreak/>
        <w:t>уровень зарплаты педагогов, стоимость средств обучения, коммунальных платежей и т.д. В каждом муниципалитете свой уровень нормативных затрат.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b/>
          <w:bCs/>
          <w:color w:val="464646"/>
          <w:sz w:val="21"/>
          <w:szCs w:val="21"/>
          <w:lang w:eastAsia="ru-RU"/>
        </w:rPr>
        <w:t>Номинал сертификата разный и зависит от затрат, которые тратит муниципалитет на дополнительное образование. Каждый муниципалитет сам определяет, сколько средств на сертификат выделить, чтобы охватить как можно больше детей, в том числе тех, кто сейчас ни одной из программ не посещает.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Есть информация, что только после того, как родитель подтвердит, что ребёнок был на уроке, деньги будут списаны. «Если ребенок болел и пропустил занятие в кружке, семья должна сделать отметку об этом в журнале учета посещаемости, который открывается в личном кабинете. Оператор управления информационной системой в течение двух дней проверит: приложены ли документы об уважительной причине, по которой ребенок пропустил занятие? В этом случае стоимость пропущенного занятия не списывается со счета». Получается, если ребёнок болел месяц – за это время его педагоги не должны получать зарплату?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b/>
          <w:bCs/>
          <w:color w:val="464646"/>
          <w:sz w:val="21"/>
          <w:szCs w:val="21"/>
          <w:lang w:eastAsia="ru-RU"/>
        </w:rPr>
        <w:t>Журнал ведет педагог, родителю не надо делать отметку. Если ребенок решит перейти на другую программу, тогда родитель пишет заявление об отчислении и только в этом случае приостанавливается списание средств сертификата, начиная с конца текущего месяца, поскольку зарплата выплачивается педагогу тоже каждый месяц.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Если ребенок захочет перейти учиться в другую организацию, то вместе с ним учреждение потеряет и деньги. А сколько раз за год можно будет так переходить из одной организации в другую?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b/>
          <w:bCs/>
          <w:color w:val="464646"/>
          <w:sz w:val="21"/>
          <w:szCs w:val="21"/>
          <w:lang w:eastAsia="ru-RU"/>
        </w:rPr>
        <w:t>Ребенка никто не ограничивает в возможности смены кружка и учреждения столько раз, сколько он пожелает. Необходимо только написать заявление об отчислении.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А по факту — как изменится объём финансирования всех учреждений дополнительного образования? И что изменится для каждого учреждения в частности?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b/>
          <w:bCs/>
          <w:color w:val="464646"/>
          <w:sz w:val="21"/>
          <w:szCs w:val="21"/>
          <w:lang w:eastAsia="ru-RU"/>
        </w:rPr>
        <w:t>Общий объем финансирования дополнительного образования в муниципалитете не изменится. Для учреждения основное изменение – полная прозрачность его работы. Если в группе осталось 5 детей из 20-ти, то надо понимать: что не так, почему кружок не популярен у семей? И самые эффективные муниципальные учреждения потенциально могут получить больше финансирования – как через механизм муниципального задания, так и по персонифицированному финансированию.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color w:val="464646"/>
          <w:sz w:val="21"/>
          <w:szCs w:val="21"/>
          <w:lang w:eastAsia="ru-RU"/>
        </w:rPr>
        <w:t xml:space="preserve">Смогут ли дети посещать по сертификату два кружка? Например, один – театральный – в школе, другой – танцевальный – в </w:t>
      </w:r>
      <w:proofErr w:type="spellStart"/>
      <w:r w:rsidRPr="008025F3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ДЮЦе</w:t>
      </w:r>
      <w:proofErr w:type="spellEnd"/>
      <w:r w:rsidRPr="008025F3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? Сертификат позволяет сочетать разные виды кружков?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b/>
          <w:bCs/>
          <w:color w:val="464646"/>
          <w:sz w:val="21"/>
          <w:szCs w:val="21"/>
          <w:lang w:eastAsia="ru-RU"/>
        </w:rPr>
        <w:t>Да, смогут, и бесплатные кружки так же останутся и будут доступны для занятий.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«Можно ли сложить сертификаты детей из одной семьи, если один ребёнок не хочет нигде заниматься, а другой рвётся записаться на всё, что предлагают?»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b/>
          <w:bCs/>
          <w:color w:val="464646"/>
          <w:sz w:val="21"/>
          <w:szCs w:val="21"/>
          <w:lang w:eastAsia="ru-RU"/>
        </w:rPr>
        <w:t>Нет, сертификат – это индивидуальная гарантия государства, передать его другому лицу нельзя.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color w:val="464646"/>
          <w:sz w:val="21"/>
          <w:szCs w:val="21"/>
          <w:lang w:eastAsia="ru-RU"/>
        </w:rPr>
        <w:t xml:space="preserve">«А не получится ли так, что количество детей в кружках и секциях – сократится? К примеру, один ребёнок раньше посещал сразу два направления </w:t>
      </w:r>
      <w:proofErr w:type="spellStart"/>
      <w:r w:rsidRPr="008025F3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допобразования</w:t>
      </w:r>
      <w:proofErr w:type="spellEnd"/>
      <w:r w:rsidRPr="008025F3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, или три, другой – ни одного. Не потому, что денег у семьи нет, а просто желания нет. Теперь жадный до занятий ребёнок не сможет посещать три секции – потому что сертификат один, а остальное платно, и может оказаться слишком дорого, а родители «</w:t>
      </w:r>
      <w:proofErr w:type="spellStart"/>
      <w:r w:rsidRPr="008025F3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нехочухи</w:t>
      </w:r>
      <w:proofErr w:type="spellEnd"/>
      <w:r w:rsidRPr="008025F3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» просто выкинут сертификат в мусорное ведро?»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b/>
          <w:bCs/>
          <w:color w:val="464646"/>
          <w:sz w:val="21"/>
          <w:szCs w:val="21"/>
          <w:lang w:eastAsia="ru-RU"/>
        </w:rPr>
        <w:t xml:space="preserve">Нет, не получится, ребенок сможет заниматься в нескольких кружках, как и раньше. Для тех же, кто получил сертификат и его не использует, в 2020 году будет введен механизм аннулирования сертификата в случае отсутствия записей на кружки в течение определенного времени, например, 6 месяцев. Это дополнительно будет мотивировать родителей не разбрасываться государственными средствами, и позволит обеспечить максимум </w:t>
      </w:r>
      <w:proofErr w:type="gramStart"/>
      <w:r w:rsidRPr="008025F3">
        <w:rPr>
          <w:rFonts w:ascii="Arial" w:eastAsia="Times New Roman" w:hAnsi="Arial" w:cs="Arial"/>
          <w:b/>
          <w:bCs/>
          <w:color w:val="464646"/>
          <w:sz w:val="21"/>
          <w:szCs w:val="21"/>
          <w:lang w:eastAsia="ru-RU"/>
        </w:rPr>
        <w:t>детей  бесплатным</w:t>
      </w:r>
      <w:proofErr w:type="gramEnd"/>
      <w:r w:rsidRPr="008025F3">
        <w:rPr>
          <w:rFonts w:ascii="Arial" w:eastAsia="Times New Roman" w:hAnsi="Arial" w:cs="Arial"/>
          <w:b/>
          <w:bCs/>
          <w:color w:val="464646"/>
          <w:sz w:val="21"/>
          <w:szCs w:val="21"/>
          <w:lang w:eastAsia="ru-RU"/>
        </w:rPr>
        <w:t xml:space="preserve"> дополнительным образованием.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А что с теми, кто походил и бросил? Деньги вернутся в бюджет? То есть недополучат учреждения?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b/>
          <w:bCs/>
          <w:color w:val="464646"/>
          <w:sz w:val="21"/>
          <w:szCs w:val="21"/>
          <w:lang w:eastAsia="ru-RU"/>
        </w:rPr>
        <w:t>С сертификата будут списаны средства за уже посещенные занятия. Остальные средства родители смогут направить на посещение другой программы. Конечно, оставшиеся в конце года на сертификатах средства вернутся в бюджет и могут быть распределены по учреждениям.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color w:val="464646"/>
          <w:sz w:val="21"/>
          <w:szCs w:val="21"/>
          <w:lang w:eastAsia="ru-RU"/>
        </w:rPr>
        <w:lastRenderedPageBreak/>
        <w:t>Если секция, которую мы посещаем, не принимает сертификат, куда его можно отнести?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b/>
          <w:bCs/>
          <w:color w:val="464646"/>
          <w:sz w:val="21"/>
          <w:szCs w:val="21"/>
          <w:lang w:eastAsia="ru-RU"/>
        </w:rPr>
        <w:t>Можно записаться в любую другую секцию, которая работает с сертификатами.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color w:val="464646"/>
          <w:sz w:val="21"/>
          <w:szCs w:val="21"/>
          <w:lang w:eastAsia="ru-RU"/>
        </w:rPr>
        <w:t>Что ещё надо учесть родителям и педагогам?</w:t>
      </w:r>
    </w:p>
    <w:p w:rsidR="008025F3" w:rsidRPr="008025F3" w:rsidRDefault="008025F3" w:rsidP="008025F3">
      <w:pPr>
        <w:spacing w:before="150" w:after="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b/>
          <w:bCs/>
          <w:color w:val="464646"/>
          <w:sz w:val="21"/>
          <w:szCs w:val="21"/>
          <w:lang w:eastAsia="ru-RU"/>
        </w:rPr>
        <w:t>В первую очередь надо учесть интересы ребенка, его загруженность. И конечно, заявлять о таких интересах – ведь если вы сами не скажете о них, то и учреждения этого не узнают!</w:t>
      </w:r>
    </w:p>
    <w:p w:rsidR="008025F3" w:rsidRPr="008025F3" w:rsidRDefault="008025F3" w:rsidP="008025F3">
      <w:pPr>
        <w:spacing w:before="150" w:after="0" w:line="240" w:lineRule="auto"/>
        <w:jc w:val="right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b/>
          <w:bCs/>
          <w:color w:val="464646"/>
          <w:sz w:val="21"/>
          <w:szCs w:val="21"/>
          <w:lang w:eastAsia="ru-RU"/>
        </w:rPr>
        <w:t>(Пресс-служба Малой академии наук РД)</w:t>
      </w:r>
    </w:p>
    <w:p w:rsidR="008025F3" w:rsidRPr="008025F3" w:rsidRDefault="008025F3" w:rsidP="008025F3">
      <w:pPr>
        <w:spacing w:before="150" w:line="240" w:lineRule="auto"/>
        <w:rPr>
          <w:rFonts w:ascii="Arial" w:eastAsia="Times New Roman" w:hAnsi="Arial" w:cs="Arial"/>
          <w:color w:val="464646"/>
          <w:sz w:val="21"/>
          <w:szCs w:val="21"/>
          <w:lang w:eastAsia="ru-RU"/>
        </w:rPr>
      </w:pPr>
      <w:r w:rsidRPr="008025F3">
        <w:rPr>
          <w:rFonts w:ascii="Arial" w:eastAsia="Times New Roman" w:hAnsi="Arial" w:cs="Arial"/>
          <w:b/>
          <w:bCs/>
          <w:noProof/>
          <w:color w:val="337AB7"/>
          <w:sz w:val="21"/>
          <w:szCs w:val="21"/>
          <w:lang w:eastAsia="ru-RU"/>
        </w:rPr>
        <w:drawing>
          <wp:inline distT="0" distB="0" distL="0" distR="0" wp14:anchorId="7C36621F" wp14:editId="4BDA1709">
            <wp:extent cx="5715000" cy="3800475"/>
            <wp:effectExtent l="0" t="0" r="0" b="9525"/>
            <wp:docPr id="2" name="Рисунок 2" descr="https://xn----8sbap1bmcp5d.xn--p1ai/upload/wysiwyg/e8297c963a3d9c4a0707e228518adeb8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--8sbap1bmcp5d.xn--p1ai/upload/wysiwyg/e8297c963a3d9c4a0707e228518adeb8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1B8A" w:rsidRDefault="00DE1B8A"/>
    <w:sectPr w:rsidR="00DE1B8A" w:rsidSect="00F252D2">
      <w:pgSz w:w="11906" w:h="16838"/>
      <w:pgMar w:top="851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5F3"/>
    <w:rsid w:val="008025F3"/>
    <w:rsid w:val="00DE1B8A"/>
    <w:rsid w:val="00F2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4F3A36-4387-4845-ABE1-AE7DB7BEC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6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000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12088">
              <w:marLeft w:val="0"/>
              <w:marRight w:val="30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&#1084;&#1086;-&#1095;&#1072;&#1088;&#1086;&#1076;&#1072;.&#1088;&#1092;/upload/wysiwyg/e8297c963a3d9c4a0707e228518adeb8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&#1084;&#1086;-&#1095;&#1072;&#1088;&#1086;&#1076;&#1072;.&#1088;&#1092;/images/photos/medium/article717.jpg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xn----8sbap1bmcp5d.xn--p1ai/users/charodacharod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1572</Words>
  <Characters>8961</Characters>
  <Application>Microsoft Office Word</Application>
  <DocSecurity>0</DocSecurity>
  <Lines>74</Lines>
  <Paragraphs>21</Paragraphs>
  <ScaleCrop>false</ScaleCrop>
  <Company/>
  <LinksUpToDate>false</LinksUpToDate>
  <CharactersWithSpaces>10512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2020-07-04T15:17:00Z</dcterms:created>
  <dcterms:modified xsi:type="dcterms:W3CDTF">2020-07-04T15:19:00Z</dcterms:modified>
</cp:coreProperties>
</file>